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A14B" w14:textId="77777777" w:rsidR="000C0EF8" w:rsidRPr="007D674A" w:rsidRDefault="000C0EF8" w:rsidP="00FF1E51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2"/>
          <w:szCs w:val="22"/>
          <w:lang w:eastAsia="pt-BR"/>
        </w:rPr>
      </w:pPr>
    </w:p>
    <w:p w14:paraId="49A56421" w14:textId="77777777"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14:paraId="68FF346E" w14:textId="77777777"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14:paraId="218B5620" w14:textId="77777777" w:rsidR="00FF1E51" w:rsidRPr="00786B6E" w:rsidRDefault="00FF1E51" w:rsidP="00FF1E51">
      <w:pPr>
        <w:pStyle w:val="Corpodetexto"/>
        <w:tabs>
          <w:tab w:val="left" w:pos="5529"/>
        </w:tabs>
        <w:contextualSpacing/>
        <w:rPr>
          <w:rFonts w:ascii="Times New Roman" w:hAnsi="Times New Roman"/>
          <w:szCs w:val="24"/>
        </w:rPr>
      </w:pPr>
    </w:p>
    <w:p w14:paraId="7973CE42" w14:textId="0702E639" w:rsidR="005371A1" w:rsidRDefault="005371A1" w:rsidP="005371A1">
      <w:pPr>
        <w:jc w:val="center"/>
        <w:rPr>
          <w:b/>
          <w:sz w:val="24"/>
          <w:szCs w:val="24"/>
        </w:rPr>
      </w:pPr>
      <w:r w:rsidRPr="00786B6E">
        <w:rPr>
          <w:b/>
          <w:sz w:val="24"/>
          <w:szCs w:val="24"/>
        </w:rPr>
        <w:t xml:space="preserve">PROJETO </w:t>
      </w:r>
      <w:r w:rsidR="009264A1">
        <w:rPr>
          <w:b/>
          <w:sz w:val="24"/>
          <w:szCs w:val="24"/>
        </w:rPr>
        <w:t>DE LEI Nº</w:t>
      </w:r>
      <w:r w:rsidR="00F262DA">
        <w:rPr>
          <w:b/>
          <w:sz w:val="24"/>
          <w:szCs w:val="24"/>
        </w:rPr>
        <w:t xml:space="preserve"> 056</w:t>
      </w:r>
      <w:r w:rsidR="009B73AE">
        <w:rPr>
          <w:b/>
          <w:sz w:val="24"/>
          <w:szCs w:val="24"/>
        </w:rPr>
        <w:t xml:space="preserve"> DE </w:t>
      </w:r>
      <w:r w:rsidR="00912AD5">
        <w:rPr>
          <w:b/>
          <w:sz w:val="24"/>
          <w:szCs w:val="24"/>
        </w:rPr>
        <w:t>15 DE DEZEMBRO</w:t>
      </w:r>
      <w:r w:rsidR="00912AD5" w:rsidRPr="00786B6E">
        <w:rPr>
          <w:b/>
          <w:sz w:val="24"/>
          <w:szCs w:val="24"/>
        </w:rPr>
        <w:t xml:space="preserve"> DE </w:t>
      </w:r>
      <w:r w:rsidR="00912AD5">
        <w:rPr>
          <w:b/>
          <w:sz w:val="24"/>
          <w:szCs w:val="24"/>
        </w:rPr>
        <w:t>2021</w:t>
      </w:r>
      <w:r w:rsidR="00E945AF">
        <w:rPr>
          <w:b/>
          <w:sz w:val="24"/>
          <w:szCs w:val="24"/>
        </w:rPr>
        <w:t>.</w:t>
      </w:r>
    </w:p>
    <w:p w14:paraId="6ABCA280" w14:textId="77777777" w:rsidR="0086489F" w:rsidRDefault="0086489F" w:rsidP="005371A1">
      <w:pPr>
        <w:jc w:val="center"/>
        <w:rPr>
          <w:b/>
          <w:sz w:val="24"/>
          <w:szCs w:val="24"/>
        </w:rPr>
      </w:pPr>
    </w:p>
    <w:p w14:paraId="61B2F153" w14:textId="77777777" w:rsidR="005371A1" w:rsidRPr="00786B6E" w:rsidRDefault="005371A1" w:rsidP="00CE143D">
      <w:pPr>
        <w:rPr>
          <w:b/>
          <w:sz w:val="24"/>
          <w:szCs w:val="24"/>
        </w:rPr>
      </w:pPr>
    </w:p>
    <w:p w14:paraId="28E0DB6A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554E3850" w14:textId="77777777" w:rsidR="0086489F" w:rsidRPr="0086489F" w:rsidRDefault="0086489F" w:rsidP="005371A1">
      <w:pPr>
        <w:jc w:val="both"/>
        <w:rPr>
          <w:sz w:val="24"/>
          <w:szCs w:val="24"/>
        </w:rPr>
      </w:pPr>
    </w:p>
    <w:p w14:paraId="34D347DB" w14:textId="77777777" w:rsidR="00912AD5" w:rsidRPr="00671F56" w:rsidRDefault="00912AD5" w:rsidP="00912AD5">
      <w:pPr>
        <w:pStyle w:val="Recuodecorpodetexto"/>
        <w:ind w:left="3300" w:firstLine="0"/>
        <w:rPr>
          <w:b/>
          <w:szCs w:val="24"/>
        </w:rPr>
      </w:pPr>
      <w:r w:rsidRPr="00671F56">
        <w:rPr>
          <w:b/>
          <w:szCs w:val="24"/>
        </w:rPr>
        <w:t>“</w:t>
      </w:r>
      <w:r>
        <w:rPr>
          <w:b/>
          <w:szCs w:val="24"/>
        </w:rPr>
        <w:t>ALTERA O VALOR MÍNIMO PASSÍVEL DE EXECUÇÃO FISCAL DE DÍVIDA ATIVA MUNICIPAL, E DÁ OUTRAS PROVIDÊNCIAS”</w:t>
      </w:r>
    </w:p>
    <w:p w14:paraId="28785A87" w14:textId="77777777" w:rsidR="00912AD5" w:rsidRPr="003362E4" w:rsidRDefault="00912AD5" w:rsidP="00912AD5">
      <w:pPr>
        <w:pStyle w:val="Recuodecorpodetexto"/>
        <w:ind w:left="4700"/>
        <w:rPr>
          <w:rFonts w:cs="Arial"/>
          <w:b/>
          <w:szCs w:val="24"/>
        </w:rPr>
      </w:pPr>
    </w:p>
    <w:p w14:paraId="2C35A8D6" w14:textId="77777777" w:rsidR="00912AD5" w:rsidRPr="00912AD5" w:rsidRDefault="00912AD5" w:rsidP="00912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AD5">
        <w:rPr>
          <w:rFonts w:ascii="Arial" w:hAnsi="Arial" w:cs="Arial"/>
          <w:sz w:val="24"/>
          <w:szCs w:val="24"/>
        </w:rPr>
        <w:t xml:space="preserve">O Povo do Município de Estiva, Estado de Minas Gerais, por seus representantes na Câmara Municipal, aprova, e eu, </w:t>
      </w:r>
      <w:proofErr w:type="spellStart"/>
      <w:r w:rsidRPr="00912AD5">
        <w:rPr>
          <w:rFonts w:ascii="Arial" w:hAnsi="Arial" w:cs="Arial"/>
          <w:sz w:val="24"/>
          <w:szCs w:val="24"/>
        </w:rPr>
        <w:t>Vágner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 Abílio Belizário, Prefeito Municipal, em seu nome, sanciono a seguinte lei:</w:t>
      </w:r>
    </w:p>
    <w:p w14:paraId="219AF1A3" w14:textId="77777777" w:rsidR="00912AD5" w:rsidRPr="00FE1BC3" w:rsidRDefault="00912AD5" w:rsidP="00912AD5">
      <w:pPr>
        <w:spacing w:line="360" w:lineRule="auto"/>
        <w:ind w:firstLine="1400"/>
        <w:jc w:val="both"/>
        <w:rPr>
          <w:rFonts w:ascii="Arial" w:hAnsi="Arial" w:cs="Arial"/>
          <w:sz w:val="24"/>
          <w:szCs w:val="24"/>
        </w:rPr>
      </w:pPr>
    </w:p>
    <w:p w14:paraId="5034B02A" w14:textId="77777777" w:rsidR="00912AD5" w:rsidRDefault="00912AD5" w:rsidP="00912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BC3">
        <w:rPr>
          <w:rFonts w:ascii="Arial" w:hAnsi="Arial" w:cs="Arial"/>
          <w:b/>
          <w:sz w:val="24"/>
          <w:szCs w:val="24"/>
        </w:rPr>
        <w:t xml:space="preserve">Art. 1º </w:t>
      </w:r>
      <w:r w:rsidRPr="00FE1BC3">
        <w:rPr>
          <w:rFonts w:ascii="Arial" w:hAnsi="Arial" w:cs="Arial"/>
          <w:sz w:val="24"/>
          <w:szCs w:val="24"/>
        </w:rPr>
        <w:t xml:space="preserve">–  O valor mínimo passível de execução fiscal judicial da dívida ativa municipal </w:t>
      </w:r>
      <w:r>
        <w:rPr>
          <w:rFonts w:ascii="Arial" w:hAnsi="Arial" w:cs="Arial"/>
          <w:sz w:val="24"/>
          <w:szCs w:val="24"/>
        </w:rPr>
        <w:t>passa a ser o valor de um salário mínimo vigente no país.</w:t>
      </w:r>
    </w:p>
    <w:p w14:paraId="10570CB5" w14:textId="77777777" w:rsidR="009A18C4" w:rsidRPr="00FE1BC3" w:rsidRDefault="009A18C4" w:rsidP="00912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8F403C" w14:textId="77777777" w:rsidR="00912AD5" w:rsidRPr="00FE1BC3" w:rsidRDefault="00912AD5" w:rsidP="00912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BC3">
        <w:rPr>
          <w:rFonts w:ascii="Arial" w:hAnsi="Arial" w:cs="Arial"/>
          <w:b/>
          <w:sz w:val="24"/>
          <w:szCs w:val="24"/>
        </w:rPr>
        <w:t>Art. 2º.</w:t>
      </w:r>
      <w:r w:rsidRPr="00FE1BC3">
        <w:rPr>
          <w:rFonts w:ascii="Arial" w:hAnsi="Arial" w:cs="Arial"/>
          <w:sz w:val="24"/>
          <w:szCs w:val="24"/>
        </w:rPr>
        <w:t xml:space="preserve"> – O valor mínimo passível de execução fiscal previsto no artigo anterior não cancela os débitos considerados de valor ínfimo, mas apenas autoriza o não ajuizamento de execução fiscal relativo a valores inferiores a essa importância, considerando-se que a dívida</w:t>
      </w:r>
      <w:r>
        <w:rPr>
          <w:rFonts w:ascii="Arial" w:hAnsi="Arial" w:cs="Arial"/>
          <w:sz w:val="24"/>
          <w:szCs w:val="24"/>
        </w:rPr>
        <w:t xml:space="preserve"> continuará existindo junto ao M</w:t>
      </w:r>
      <w:r w:rsidRPr="00FE1BC3">
        <w:rPr>
          <w:rFonts w:ascii="Arial" w:hAnsi="Arial" w:cs="Arial"/>
          <w:sz w:val="24"/>
          <w:szCs w:val="24"/>
        </w:rPr>
        <w:t xml:space="preserve">unicípio, fato que não se constitui como impeditivo </w:t>
      </w:r>
      <w:r>
        <w:rPr>
          <w:rFonts w:ascii="Arial" w:hAnsi="Arial" w:cs="Arial"/>
          <w:sz w:val="24"/>
          <w:szCs w:val="24"/>
        </w:rPr>
        <w:t xml:space="preserve">à cobrança pela Administração Municipal ou </w:t>
      </w:r>
      <w:r w:rsidRPr="00FE1BC3">
        <w:rPr>
          <w:rFonts w:ascii="Arial" w:hAnsi="Arial" w:cs="Arial"/>
          <w:sz w:val="24"/>
          <w:szCs w:val="24"/>
        </w:rPr>
        <w:t xml:space="preserve">ao pagamento espontâneo </w:t>
      </w:r>
      <w:r>
        <w:rPr>
          <w:rFonts w:ascii="Arial" w:hAnsi="Arial" w:cs="Arial"/>
          <w:sz w:val="24"/>
          <w:szCs w:val="24"/>
        </w:rPr>
        <w:t>pelo</w:t>
      </w:r>
      <w:r w:rsidRPr="00FE1BC3">
        <w:rPr>
          <w:rFonts w:ascii="Arial" w:hAnsi="Arial" w:cs="Arial"/>
          <w:sz w:val="24"/>
          <w:szCs w:val="24"/>
        </w:rPr>
        <w:t xml:space="preserve"> contribuinte.</w:t>
      </w:r>
    </w:p>
    <w:p w14:paraId="70A03EBF" w14:textId="77777777" w:rsidR="005371A1" w:rsidRPr="0086489F" w:rsidRDefault="005371A1" w:rsidP="005371A1">
      <w:pPr>
        <w:jc w:val="both"/>
        <w:rPr>
          <w:sz w:val="24"/>
          <w:szCs w:val="24"/>
        </w:rPr>
      </w:pPr>
    </w:p>
    <w:p w14:paraId="4E941674" w14:textId="77777777" w:rsidR="005371A1" w:rsidRPr="00912AD5" w:rsidRDefault="00912AD5" w:rsidP="005371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5371A1" w:rsidRPr="00912AD5">
        <w:rPr>
          <w:rFonts w:ascii="Arial" w:hAnsi="Arial" w:cs="Arial"/>
          <w:b/>
          <w:sz w:val="24"/>
          <w:szCs w:val="24"/>
        </w:rPr>
        <w:t>º</w:t>
      </w:r>
      <w:r w:rsidR="005371A1" w:rsidRPr="00912AD5">
        <w:rPr>
          <w:rFonts w:ascii="Arial" w:hAnsi="Arial" w:cs="Arial"/>
          <w:sz w:val="24"/>
          <w:szCs w:val="24"/>
        </w:rPr>
        <w:t xml:space="preserve"> – Esta lei entra em vigor na data de sua publicação.</w:t>
      </w:r>
    </w:p>
    <w:p w14:paraId="222E3DBA" w14:textId="77777777" w:rsidR="0086489F" w:rsidRPr="00912AD5" w:rsidRDefault="0086489F" w:rsidP="005371A1">
      <w:pPr>
        <w:jc w:val="both"/>
        <w:rPr>
          <w:rFonts w:ascii="Arial" w:hAnsi="Arial" w:cs="Arial"/>
          <w:sz w:val="24"/>
          <w:szCs w:val="24"/>
        </w:rPr>
      </w:pPr>
    </w:p>
    <w:p w14:paraId="6302DD63" w14:textId="77777777" w:rsidR="0086489F" w:rsidRPr="00912AD5" w:rsidRDefault="00912AD5" w:rsidP="009A18C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Art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</w:t>
      </w:r>
      <w:r w:rsidR="0086489F" w:rsidRPr="00912AD5">
        <w:rPr>
          <w:rFonts w:ascii="Arial" w:hAnsi="Arial" w:cs="Arial"/>
          <w:b/>
          <w:sz w:val="24"/>
          <w:szCs w:val="24"/>
        </w:rPr>
        <w:t>º</w:t>
      </w:r>
      <w:r w:rsidR="0086489F" w:rsidRPr="00912AD5">
        <w:rPr>
          <w:rFonts w:ascii="Arial" w:hAnsi="Arial" w:cs="Arial"/>
          <w:sz w:val="24"/>
          <w:szCs w:val="24"/>
        </w:rPr>
        <w:t xml:space="preserve"> -  Revogam-se as disposições em contrário.</w:t>
      </w:r>
    </w:p>
    <w:p w14:paraId="7FF4107A" w14:textId="77777777" w:rsidR="0086489F" w:rsidRPr="00912AD5" w:rsidRDefault="0086489F" w:rsidP="005371A1">
      <w:pPr>
        <w:jc w:val="both"/>
        <w:rPr>
          <w:rFonts w:ascii="Arial" w:hAnsi="Arial" w:cs="Arial"/>
          <w:sz w:val="24"/>
          <w:szCs w:val="24"/>
        </w:rPr>
      </w:pPr>
    </w:p>
    <w:p w14:paraId="51291FA4" w14:textId="77777777" w:rsidR="005371A1" w:rsidRPr="00912AD5" w:rsidRDefault="005371A1" w:rsidP="005371A1">
      <w:pPr>
        <w:rPr>
          <w:rFonts w:ascii="Arial" w:hAnsi="Arial" w:cs="Arial"/>
          <w:sz w:val="24"/>
          <w:szCs w:val="24"/>
        </w:rPr>
      </w:pPr>
    </w:p>
    <w:p w14:paraId="31AFB237" w14:textId="77777777" w:rsidR="005371A1" w:rsidRPr="00912AD5" w:rsidRDefault="005371A1" w:rsidP="00E945AF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912AD5">
        <w:rPr>
          <w:rFonts w:ascii="Arial" w:hAnsi="Arial" w:cs="Arial"/>
          <w:sz w:val="24"/>
          <w:szCs w:val="24"/>
        </w:rPr>
        <w:t>Estiva-MG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, </w:t>
      </w:r>
      <w:r w:rsidR="00912AD5">
        <w:rPr>
          <w:rFonts w:ascii="Arial" w:hAnsi="Arial" w:cs="Arial"/>
          <w:sz w:val="24"/>
          <w:szCs w:val="24"/>
        </w:rPr>
        <w:t>15</w:t>
      </w:r>
      <w:r w:rsidR="00E945AF" w:rsidRPr="00912AD5">
        <w:rPr>
          <w:rFonts w:ascii="Arial" w:hAnsi="Arial" w:cs="Arial"/>
          <w:sz w:val="24"/>
          <w:szCs w:val="24"/>
        </w:rPr>
        <w:t xml:space="preserve"> de </w:t>
      </w:r>
      <w:r w:rsidR="00912AD5">
        <w:rPr>
          <w:rFonts w:ascii="Arial" w:hAnsi="Arial" w:cs="Arial"/>
          <w:sz w:val="24"/>
          <w:szCs w:val="24"/>
        </w:rPr>
        <w:t>dezembro</w:t>
      </w:r>
      <w:r w:rsidR="00E945AF" w:rsidRPr="00912AD5">
        <w:rPr>
          <w:rFonts w:ascii="Arial" w:hAnsi="Arial" w:cs="Arial"/>
          <w:sz w:val="24"/>
          <w:szCs w:val="24"/>
        </w:rPr>
        <w:t xml:space="preserve"> de 2021.</w:t>
      </w:r>
    </w:p>
    <w:p w14:paraId="3C54C771" w14:textId="77777777" w:rsidR="00B44C52" w:rsidRDefault="00B44C52" w:rsidP="00E945AF">
      <w:pPr>
        <w:tabs>
          <w:tab w:val="left" w:pos="3555"/>
        </w:tabs>
        <w:jc w:val="center"/>
        <w:rPr>
          <w:sz w:val="24"/>
          <w:szCs w:val="24"/>
        </w:rPr>
      </w:pPr>
    </w:p>
    <w:p w14:paraId="1B73FD44" w14:textId="77777777" w:rsidR="005371A1" w:rsidRPr="0086489F" w:rsidRDefault="005371A1" w:rsidP="00B44C52">
      <w:pPr>
        <w:tabs>
          <w:tab w:val="left" w:pos="3555"/>
        </w:tabs>
        <w:rPr>
          <w:sz w:val="24"/>
          <w:szCs w:val="24"/>
        </w:rPr>
      </w:pPr>
    </w:p>
    <w:p w14:paraId="4BC7CA8E" w14:textId="77777777" w:rsidR="005371A1" w:rsidRPr="00912AD5" w:rsidRDefault="00E945AF" w:rsidP="00912AD5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12AD5">
        <w:rPr>
          <w:rFonts w:ascii="Arial" w:hAnsi="Arial" w:cs="Arial"/>
          <w:sz w:val="24"/>
          <w:szCs w:val="24"/>
        </w:rPr>
        <w:t>Vágner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 Abílio Belizário</w:t>
      </w:r>
    </w:p>
    <w:p w14:paraId="4AB293E9" w14:textId="77777777" w:rsidR="005371A1" w:rsidRPr="00912AD5" w:rsidRDefault="001E2710" w:rsidP="00912AD5">
      <w:pPr>
        <w:tabs>
          <w:tab w:val="left" w:pos="35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2AD5">
        <w:rPr>
          <w:rFonts w:ascii="Arial" w:hAnsi="Arial" w:cs="Arial"/>
          <w:sz w:val="24"/>
          <w:szCs w:val="24"/>
        </w:rPr>
        <w:t>Prefeito Municipal</w:t>
      </w:r>
    </w:p>
    <w:p w14:paraId="3FE121D1" w14:textId="77777777" w:rsidR="0086489F" w:rsidRPr="00912AD5" w:rsidRDefault="0086489F">
      <w:pPr>
        <w:suppressAutoHyphens w:val="0"/>
        <w:rPr>
          <w:rFonts w:ascii="Arial" w:hAnsi="Arial" w:cs="Arial"/>
          <w:b/>
          <w:sz w:val="24"/>
          <w:szCs w:val="24"/>
        </w:rPr>
      </w:pPr>
    </w:p>
    <w:p w14:paraId="3ADB3667" w14:textId="77777777" w:rsidR="005371A1" w:rsidRPr="00912AD5" w:rsidRDefault="00910A9C" w:rsidP="005371A1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  <w:r w:rsidRPr="00912AD5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14:paraId="06C2E157" w14:textId="77777777" w:rsidR="001E2710" w:rsidRPr="00912AD5" w:rsidRDefault="001E2710" w:rsidP="005371A1">
      <w:pPr>
        <w:tabs>
          <w:tab w:val="left" w:pos="3555"/>
        </w:tabs>
        <w:jc w:val="center"/>
        <w:rPr>
          <w:rFonts w:ascii="Arial" w:hAnsi="Arial" w:cs="Arial"/>
          <w:b/>
          <w:sz w:val="24"/>
          <w:szCs w:val="24"/>
        </w:rPr>
      </w:pPr>
    </w:p>
    <w:p w14:paraId="7D4B8ADD" w14:textId="77777777" w:rsidR="005208E6" w:rsidRDefault="003A3B6E" w:rsidP="00910A9C">
      <w:pPr>
        <w:pStyle w:val="texto1"/>
        <w:shd w:val="clear" w:color="auto" w:fill="FFFFFF"/>
        <w:spacing w:before="0" w:beforeAutospacing="0" w:after="0" w:afterAutospacing="0" w:line="390" w:lineRule="atLeast"/>
        <w:ind w:left="-11" w:firstLine="1145"/>
        <w:jc w:val="both"/>
        <w:rPr>
          <w:rFonts w:ascii="Arial" w:hAnsi="Arial" w:cs="Arial"/>
        </w:rPr>
      </w:pPr>
      <w:r w:rsidRPr="00912AD5">
        <w:rPr>
          <w:rFonts w:ascii="Arial" w:hAnsi="Arial" w:cs="Arial"/>
        </w:rPr>
        <w:t xml:space="preserve">A alteração </w:t>
      </w:r>
      <w:r w:rsidR="00912AD5" w:rsidRPr="00912AD5">
        <w:rPr>
          <w:rFonts w:ascii="Arial" w:hAnsi="Arial" w:cs="Arial"/>
        </w:rPr>
        <w:t>do valor mínimo passível de execução fiscal da dívida ativa municipal se justifica no fato de que muitas vezes os custos do processo, principalmente em relação aos valores das  diligências que o Município precisa recolher, acabam se aproximando ou até mesmo ultrapassando os valores cobrados pelo Município na respectiva Ação de Execução Fiscal.</w:t>
      </w:r>
    </w:p>
    <w:p w14:paraId="561B2C55" w14:textId="77777777" w:rsidR="00912AD5" w:rsidRPr="00912AD5" w:rsidRDefault="00912AD5" w:rsidP="00910A9C">
      <w:pPr>
        <w:pStyle w:val="texto1"/>
        <w:shd w:val="clear" w:color="auto" w:fill="FFFFFF"/>
        <w:spacing w:before="0" w:beforeAutospacing="0" w:after="0" w:afterAutospacing="0" w:line="390" w:lineRule="atLeast"/>
        <w:ind w:left="-11" w:firstLine="1145"/>
        <w:jc w:val="both"/>
        <w:rPr>
          <w:rFonts w:ascii="Arial" w:hAnsi="Arial" w:cs="Arial"/>
        </w:rPr>
      </w:pPr>
    </w:p>
    <w:p w14:paraId="6B809005" w14:textId="77777777" w:rsidR="001E2710" w:rsidRPr="00912AD5" w:rsidRDefault="001E2710" w:rsidP="005371A1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3E21F32C" w14:textId="77777777" w:rsidR="00CE143D" w:rsidRPr="00912AD5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r w:rsidRPr="00912AD5">
        <w:rPr>
          <w:rFonts w:ascii="Arial" w:hAnsi="Arial" w:cs="Arial"/>
          <w:sz w:val="24"/>
          <w:szCs w:val="24"/>
        </w:rPr>
        <w:t>Estiva</w:t>
      </w:r>
      <w:r w:rsidR="00912AD5">
        <w:rPr>
          <w:rFonts w:ascii="Arial" w:hAnsi="Arial" w:cs="Arial"/>
          <w:sz w:val="24"/>
          <w:szCs w:val="24"/>
        </w:rPr>
        <w:t xml:space="preserve"> </w:t>
      </w:r>
      <w:r w:rsidRPr="00912AD5">
        <w:rPr>
          <w:rFonts w:ascii="Arial" w:hAnsi="Arial" w:cs="Arial"/>
          <w:sz w:val="24"/>
          <w:szCs w:val="24"/>
        </w:rPr>
        <w:t>-</w:t>
      </w:r>
      <w:r w:rsidR="00912AD5">
        <w:rPr>
          <w:rFonts w:ascii="Arial" w:hAnsi="Arial" w:cs="Arial"/>
          <w:sz w:val="24"/>
          <w:szCs w:val="24"/>
        </w:rPr>
        <w:t xml:space="preserve"> </w:t>
      </w:r>
      <w:r w:rsidRPr="00912AD5">
        <w:rPr>
          <w:rFonts w:ascii="Arial" w:hAnsi="Arial" w:cs="Arial"/>
          <w:sz w:val="24"/>
          <w:szCs w:val="24"/>
        </w:rPr>
        <w:t xml:space="preserve">MG, </w:t>
      </w:r>
      <w:r w:rsidR="00912AD5">
        <w:rPr>
          <w:rFonts w:ascii="Arial" w:hAnsi="Arial" w:cs="Arial"/>
          <w:sz w:val="24"/>
          <w:szCs w:val="24"/>
        </w:rPr>
        <w:t>15</w:t>
      </w:r>
      <w:r w:rsidR="00912AD5" w:rsidRPr="00912AD5">
        <w:rPr>
          <w:rFonts w:ascii="Arial" w:hAnsi="Arial" w:cs="Arial"/>
          <w:sz w:val="24"/>
          <w:szCs w:val="24"/>
        </w:rPr>
        <w:t xml:space="preserve"> de dezembro</w:t>
      </w:r>
      <w:r w:rsidR="00C72DA2" w:rsidRPr="00912AD5">
        <w:rPr>
          <w:rFonts w:ascii="Arial" w:hAnsi="Arial" w:cs="Arial"/>
          <w:sz w:val="24"/>
          <w:szCs w:val="24"/>
        </w:rPr>
        <w:t xml:space="preserve"> de 2021.</w:t>
      </w:r>
    </w:p>
    <w:p w14:paraId="377AB36E" w14:textId="77777777" w:rsidR="00CE143D" w:rsidRPr="00912AD5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794251A2" w14:textId="77777777" w:rsidR="00CE143D" w:rsidRPr="00912AD5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0042A96B" w14:textId="77777777" w:rsidR="00CE143D" w:rsidRPr="00912AD5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186A2133" w14:textId="77777777" w:rsidR="00CE143D" w:rsidRPr="00912AD5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</w:p>
    <w:p w14:paraId="3A886544" w14:textId="77777777" w:rsidR="00CE143D" w:rsidRPr="00912AD5" w:rsidRDefault="00C72DA2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912AD5">
        <w:rPr>
          <w:rFonts w:ascii="Arial" w:hAnsi="Arial" w:cs="Arial"/>
          <w:sz w:val="24"/>
          <w:szCs w:val="24"/>
        </w:rPr>
        <w:t>Vágner</w:t>
      </w:r>
      <w:proofErr w:type="spellEnd"/>
      <w:r w:rsidRPr="00912AD5">
        <w:rPr>
          <w:rFonts w:ascii="Arial" w:hAnsi="Arial" w:cs="Arial"/>
          <w:sz w:val="24"/>
          <w:szCs w:val="24"/>
        </w:rPr>
        <w:t xml:space="preserve"> Abílio Belizário</w:t>
      </w:r>
    </w:p>
    <w:p w14:paraId="1DA1AB57" w14:textId="77777777" w:rsidR="00CE143D" w:rsidRPr="00912AD5" w:rsidRDefault="00CE143D" w:rsidP="00CE143D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r w:rsidRPr="00912AD5">
        <w:rPr>
          <w:rFonts w:ascii="Arial" w:hAnsi="Arial" w:cs="Arial"/>
          <w:sz w:val="24"/>
          <w:szCs w:val="24"/>
        </w:rPr>
        <w:t>Prefeito Municipal</w:t>
      </w:r>
    </w:p>
    <w:p w14:paraId="5E36F927" w14:textId="77777777" w:rsidR="00866831" w:rsidRPr="00912AD5" w:rsidRDefault="00866831" w:rsidP="005371A1">
      <w:pPr>
        <w:pStyle w:val="NormalWeb"/>
        <w:spacing w:line="360" w:lineRule="auto"/>
        <w:contextualSpacing/>
        <w:jc w:val="center"/>
        <w:rPr>
          <w:rFonts w:ascii="Arial" w:hAnsi="Arial" w:cs="Arial"/>
          <w:color w:val="222222"/>
        </w:rPr>
      </w:pPr>
    </w:p>
    <w:sectPr w:rsidR="00866831" w:rsidRPr="00912AD5" w:rsidSect="00B44C52">
      <w:headerReference w:type="default" r:id="rId7"/>
      <w:footerReference w:type="default" r:id="rId8"/>
      <w:footnotePr>
        <w:pos w:val="beneathText"/>
      </w:footnotePr>
      <w:pgSz w:w="12240" w:h="15840"/>
      <w:pgMar w:top="1134" w:right="758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A2CA" w14:textId="77777777" w:rsidR="00492335" w:rsidRDefault="00492335">
      <w:r>
        <w:separator/>
      </w:r>
    </w:p>
  </w:endnote>
  <w:endnote w:type="continuationSeparator" w:id="0">
    <w:p w14:paraId="7ED0C2CE" w14:textId="77777777" w:rsidR="00492335" w:rsidRDefault="0049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FCE7" w14:textId="77777777"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7A6EEF13" w14:textId="77777777"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0CD69ED9" w14:textId="77777777"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B37D" w14:textId="77777777" w:rsidR="00492335" w:rsidRDefault="00492335">
      <w:r>
        <w:separator/>
      </w:r>
    </w:p>
  </w:footnote>
  <w:footnote w:type="continuationSeparator" w:id="0">
    <w:p w14:paraId="0003EE97" w14:textId="77777777" w:rsidR="00492335" w:rsidRDefault="0049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BF54" w14:textId="77777777"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 wp14:anchorId="7FDE1004" wp14:editId="051965D7">
          <wp:simplePos x="0" y="0"/>
          <wp:positionH relativeFrom="column">
            <wp:posOffset>43815</wp:posOffset>
          </wp:positionH>
          <wp:positionV relativeFrom="paragraph">
            <wp:posOffset>60960</wp:posOffset>
          </wp:positionV>
          <wp:extent cx="835660" cy="86360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E19" w:rsidRPr="00C75055">
      <w:rPr>
        <w:rFonts w:ascii="Old English Text MT" w:hAnsi="Old English Text MT"/>
        <w:color w:val="0000FF"/>
        <w:sz w:val="44"/>
        <w:szCs w:val="44"/>
      </w:rPr>
      <w:t xml:space="preserve">         </w:t>
    </w:r>
    <w:r w:rsidR="00686E19" w:rsidRPr="00662D92">
      <w:rPr>
        <w:rFonts w:ascii="Old English Text MT" w:hAnsi="Old English Text MT"/>
        <w:color w:val="0000FF"/>
        <w:sz w:val="36"/>
        <w:szCs w:val="36"/>
      </w:rPr>
      <w:t>Prefeitura  Municipal   de   Estiva</w:t>
    </w:r>
    <w:r w:rsidR="00686E19" w:rsidRPr="00662D92">
      <w:rPr>
        <w:rFonts w:ascii="Algerian" w:hAnsi="Algerian"/>
        <w:color w:val="0000FF"/>
        <w:sz w:val="36"/>
        <w:szCs w:val="36"/>
      </w:rPr>
      <w:t xml:space="preserve"> </w:t>
    </w:r>
    <w:r w:rsidR="00686E19" w:rsidRPr="00662D92">
      <w:rPr>
        <w:rFonts w:ascii="Old English Text MT" w:hAnsi="Old English Text MT"/>
        <w:color w:val="0000FF"/>
        <w:sz w:val="36"/>
        <w:szCs w:val="36"/>
      </w:rPr>
      <w:t>- MG</w:t>
    </w:r>
    <w:r w:rsidR="00686E19" w:rsidRPr="00662D92">
      <w:rPr>
        <w:rFonts w:ascii="Algerian" w:hAnsi="Algerian"/>
        <w:color w:val="0000FF"/>
        <w:sz w:val="36"/>
        <w:szCs w:val="36"/>
      </w:rPr>
      <w:t xml:space="preserve">                 </w:t>
    </w:r>
  </w:p>
  <w:p w14:paraId="7EFEB228" w14:textId="77777777"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662D92">
      <w:rPr>
        <w:rFonts w:ascii="Courier New" w:hAnsi="Courier New" w:cs="Courier New"/>
        <w:color w:val="0000FF"/>
        <w:sz w:val="24"/>
        <w:szCs w:val="24"/>
      </w:rPr>
      <w:t xml:space="preserve">     </w:t>
    </w: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  <w:r w:rsidRPr="00DE09D5">
      <w:rPr>
        <w:color w:val="0000FF"/>
        <w:sz w:val="24"/>
        <w:szCs w:val="24"/>
      </w:rPr>
      <w:t xml:space="preserve"> </w:t>
    </w:r>
  </w:p>
  <w:p w14:paraId="0C05B506" w14:textId="77777777"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                      </w:t>
    </w: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</w:t>
    </w:r>
    <w:r w:rsidRPr="00DE09D5">
      <w:rPr>
        <w:color w:val="0000FF"/>
        <w:sz w:val="24"/>
        <w:szCs w:val="24"/>
      </w:rPr>
      <w:t xml:space="preserve"> </w:t>
    </w:r>
    <w:r w:rsidR="001D63F8">
      <w:rPr>
        <w:color w:val="0000FF"/>
        <w:sz w:val="24"/>
        <w:szCs w:val="24"/>
      </w:rPr>
      <w:t>gabineteestiva@yahoo</w:t>
    </w:r>
    <w:r>
      <w:rPr>
        <w:color w:val="0000FF"/>
        <w:sz w:val="24"/>
        <w:szCs w:val="24"/>
      </w:rPr>
      <w:t>.br</w:t>
    </w:r>
  </w:p>
  <w:p w14:paraId="51FE70D5" w14:textId="77777777"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  <w:r w:rsidRPr="00A8745C">
      <w:rPr>
        <w:rFonts w:ascii="Algerian" w:hAnsi="Algerian"/>
        <w:color w:val="0000FF"/>
        <w:sz w:val="18"/>
        <w:szCs w:val="22"/>
      </w:rPr>
      <w:t xml:space="preserve">              </w:t>
    </w:r>
  </w:p>
  <w:p w14:paraId="293B8A6D" w14:textId="77777777"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3710"/>
    <w:rsid w:val="000B5F40"/>
    <w:rsid w:val="000C0EF8"/>
    <w:rsid w:val="000C24EF"/>
    <w:rsid w:val="000C2D72"/>
    <w:rsid w:val="000C36BF"/>
    <w:rsid w:val="000C4943"/>
    <w:rsid w:val="000C782B"/>
    <w:rsid w:val="000E3DEF"/>
    <w:rsid w:val="000E7D6F"/>
    <w:rsid w:val="000F104F"/>
    <w:rsid w:val="000F44AC"/>
    <w:rsid w:val="001036D2"/>
    <w:rsid w:val="0010470D"/>
    <w:rsid w:val="00106300"/>
    <w:rsid w:val="00107BE9"/>
    <w:rsid w:val="0011114C"/>
    <w:rsid w:val="0011176E"/>
    <w:rsid w:val="00124525"/>
    <w:rsid w:val="00132CF0"/>
    <w:rsid w:val="00133E0E"/>
    <w:rsid w:val="001377E4"/>
    <w:rsid w:val="00143C0C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D94"/>
    <w:rsid w:val="001D42C7"/>
    <w:rsid w:val="001D63F8"/>
    <w:rsid w:val="001E0467"/>
    <w:rsid w:val="001E0BD8"/>
    <w:rsid w:val="001E2710"/>
    <w:rsid w:val="001E27C4"/>
    <w:rsid w:val="001E2EEC"/>
    <w:rsid w:val="001E567A"/>
    <w:rsid w:val="001E6E87"/>
    <w:rsid w:val="001F2D94"/>
    <w:rsid w:val="001F50C4"/>
    <w:rsid w:val="00202F09"/>
    <w:rsid w:val="00212EDD"/>
    <w:rsid w:val="002134A1"/>
    <w:rsid w:val="0022447A"/>
    <w:rsid w:val="002247B5"/>
    <w:rsid w:val="00224D14"/>
    <w:rsid w:val="00226E04"/>
    <w:rsid w:val="00244218"/>
    <w:rsid w:val="002479F8"/>
    <w:rsid w:val="00253C55"/>
    <w:rsid w:val="002546A7"/>
    <w:rsid w:val="00261DB2"/>
    <w:rsid w:val="002622D4"/>
    <w:rsid w:val="002628D1"/>
    <w:rsid w:val="002710C2"/>
    <w:rsid w:val="00273B24"/>
    <w:rsid w:val="00281888"/>
    <w:rsid w:val="00291C70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10C86"/>
    <w:rsid w:val="00310E2F"/>
    <w:rsid w:val="003220E4"/>
    <w:rsid w:val="00323677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4382"/>
    <w:rsid w:val="00376D90"/>
    <w:rsid w:val="003862DB"/>
    <w:rsid w:val="003874A1"/>
    <w:rsid w:val="003A1FCA"/>
    <w:rsid w:val="003A25BA"/>
    <w:rsid w:val="003A2B6B"/>
    <w:rsid w:val="003A3B6E"/>
    <w:rsid w:val="003B206D"/>
    <w:rsid w:val="003B3F9D"/>
    <w:rsid w:val="003B565B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21F6A"/>
    <w:rsid w:val="004361D2"/>
    <w:rsid w:val="004401B3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90753"/>
    <w:rsid w:val="004918BA"/>
    <w:rsid w:val="00492335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E1A77"/>
    <w:rsid w:val="004F4066"/>
    <w:rsid w:val="004F5D64"/>
    <w:rsid w:val="00500938"/>
    <w:rsid w:val="00501622"/>
    <w:rsid w:val="0051274A"/>
    <w:rsid w:val="00516F6B"/>
    <w:rsid w:val="005208E6"/>
    <w:rsid w:val="00530981"/>
    <w:rsid w:val="00535969"/>
    <w:rsid w:val="005371A1"/>
    <w:rsid w:val="00540346"/>
    <w:rsid w:val="0054081B"/>
    <w:rsid w:val="005419F5"/>
    <w:rsid w:val="005513B8"/>
    <w:rsid w:val="005519A5"/>
    <w:rsid w:val="0055305C"/>
    <w:rsid w:val="00562C7C"/>
    <w:rsid w:val="005872A6"/>
    <w:rsid w:val="005A01A4"/>
    <w:rsid w:val="005A2896"/>
    <w:rsid w:val="005A4961"/>
    <w:rsid w:val="005B273E"/>
    <w:rsid w:val="005B384D"/>
    <w:rsid w:val="005B6B50"/>
    <w:rsid w:val="005C1326"/>
    <w:rsid w:val="005D2A17"/>
    <w:rsid w:val="005D4283"/>
    <w:rsid w:val="005E167B"/>
    <w:rsid w:val="005F195A"/>
    <w:rsid w:val="005F3274"/>
    <w:rsid w:val="005F674D"/>
    <w:rsid w:val="00604D3A"/>
    <w:rsid w:val="00605012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644FF"/>
    <w:rsid w:val="00673E14"/>
    <w:rsid w:val="00681825"/>
    <w:rsid w:val="00683538"/>
    <w:rsid w:val="00684665"/>
    <w:rsid w:val="00686E19"/>
    <w:rsid w:val="00690721"/>
    <w:rsid w:val="006913F2"/>
    <w:rsid w:val="006971E8"/>
    <w:rsid w:val="006A01BB"/>
    <w:rsid w:val="006A1ACA"/>
    <w:rsid w:val="006B3C2D"/>
    <w:rsid w:val="006B41BD"/>
    <w:rsid w:val="006C01E6"/>
    <w:rsid w:val="006C6A74"/>
    <w:rsid w:val="006D4B78"/>
    <w:rsid w:val="006D523C"/>
    <w:rsid w:val="006E01C0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951"/>
    <w:rsid w:val="00705FA4"/>
    <w:rsid w:val="00707835"/>
    <w:rsid w:val="007147CF"/>
    <w:rsid w:val="007218EE"/>
    <w:rsid w:val="00731CE0"/>
    <w:rsid w:val="00735DDE"/>
    <w:rsid w:val="007368BA"/>
    <w:rsid w:val="00743779"/>
    <w:rsid w:val="00743966"/>
    <w:rsid w:val="00744642"/>
    <w:rsid w:val="00744719"/>
    <w:rsid w:val="00750D6C"/>
    <w:rsid w:val="00763B90"/>
    <w:rsid w:val="007740F6"/>
    <w:rsid w:val="00781C6C"/>
    <w:rsid w:val="007831C1"/>
    <w:rsid w:val="00786575"/>
    <w:rsid w:val="00786B6E"/>
    <w:rsid w:val="00786EEB"/>
    <w:rsid w:val="00790FF6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80630A"/>
    <w:rsid w:val="00811C8A"/>
    <w:rsid w:val="00812C3F"/>
    <w:rsid w:val="00817750"/>
    <w:rsid w:val="0082113E"/>
    <w:rsid w:val="00832D63"/>
    <w:rsid w:val="00836A29"/>
    <w:rsid w:val="0083751E"/>
    <w:rsid w:val="00841650"/>
    <w:rsid w:val="00844478"/>
    <w:rsid w:val="0084552C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45A4"/>
    <w:rsid w:val="008D52AE"/>
    <w:rsid w:val="008D5E0E"/>
    <w:rsid w:val="008D645C"/>
    <w:rsid w:val="008D6E21"/>
    <w:rsid w:val="008E0D3A"/>
    <w:rsid w:val="008E65BF"/>
    <w:rsid w:val="008F118D"/>
    <w:rsid w:val="008F18C2"/>
    <w:rsid w:val="008F55E0"/>
    <w:rsid w:val="008F5CBE"/>
    <w:rsid w:val="00910A9C"/>
    <w:rsid w:val="00912AD5"/>
    <w:rsid w:val="00914E08"/>
    <w:rsid w:val="00922056"/>
    <w:rsid w:val="009221E8"/>
    <w:rsid w:val="00922A86"/>
    <w:rsid w:val="00924198"/>
    <w:rsid w:val="00924A13"/>
    <w:rsid w:val="00925921"/>
    <w:rsid w:val="009264A1"/>
    <w:rsid w:val="00926D06"/>
    <w:rsid w:val="00930621"/>
    <w:rsid w:val="00934989"/>
    <w:rsid w:val="00934EF8"/>
    <w:rsid w:val="00935A90"/>
    <w:rsid w:val="00952C17"/>
    <w:rsid w:val="00953543"/>
    <w:rsid w:val="00971175"/>
    <w:rsid w:val="0097166B"/>
    <w:rsid w:val="00972BB5"/>
    <w:rsid w:val="0097738E"/>
    <w:rsid w:val="009818B8"/>
    <w:rsid w:val="009833CB"/>
    <w:rsid w:val="00992E76"/>
    <w:rsid w:val="00994D1E"/>
    <w:rsid w:val="009A18C4"/>
    <w:rsid w:val="009A3A11"/>
    <w:rsid w:val="009A58AD"/>
    <w:rsid w:val="009B0534"/>
    <w:rsid w:val="009B440C"/>
    <w:rsid w:val="009B73AE"/>
    <w:rsid w:val="009C2341"/>
    <w:rsid w:val="009C6C49"/>
    <w:rsid w:val="009D0D9F"/>
    <w:rsid w:val="009D27B4"/>
    <w:rsid w:val="009D587C"/>
    <w:rsid w:val="009F7E1C"/>
    <w:rsid w:val="00A12ECB"/>
    <w:rsid w:val="00A21862"/>
    <w:rsid w:val="00A21BFC"/>
    <w:rsid w:val="00A223BD"/>
    <w:rsid w:val="00A23E13"/>
    <w:rsid w:val="00A2600A"/>
    <w:rsid w:val="00A26102"/>
    <w:rsid w:val="00A26C02"/>
    <w:rsid w:val="00A3486F"/>
    <w:rsid w:val="00A36E51"/>
    <w:rsid w:val="00A41D74"/>
    <w:rsid w:val="00A430E0"/>
    <w:rsid w:val="00A4785D"/>
    <w:rsid w:val="00A53A8C"/>
    <w:rsid w:val="00A56590"/>
    <w:rsid w:val="00A60D4F"/>
    <w:rsid w:val="00A77F66"/>
    <w:rsid w:val="00A82648"/>
    <w:rsid w:val="00A8745C"/>
    <w:rsid w:val="00A95ABA"/>
    <w:rsid w:val="00AA1FF1"/>
    <w:rsid w:val="00AA242E"/>
    <w:rsid w:val="00AB37DE"/>
    <w:rsid w:val="00AB5C23"/>
    <w:rsid w:val="00AB77DF"/>
    <w:rsid w:val="00AC2589"/>
    <w:rsid w:val="00AD345F"/>
    <w:rsid w:val="00AD444F"/>
    <w:rsid w:val="00AD5722"/>
    <w:rsid w:val="00AD7E66"/>
    <w:rsid w:val="00AE1B19"/>
    <w:rsid w:val="00AE24FF"/>
    <w:rsid w:val="00AE5426"/>
    <w:rsid w:val="00AF4476"/>
    <w:rsid w:val="00AF64F0"/>
    <w:rsid w:val="00B10C54"/>
    <w:rsid w:val="00B1235B"/>
    <w:rsid w:val="00B2349E"/>
    <w:rsid w:val="00B24A53"/>
    <w:rsid w:val="00B31DF3"/>
    <w:rsid w:val="00B408DA"/>
    <w:rsid w:val="00B43E51"/>
    <w:rsid w:val="00B44C52"/>
    <w:rsid w:val="00B550FD"/>
    <w:rsid w:val="00B62A6C"/>
    <w:rsid w:val="00B62BED"/>
    <w:rsid w:val="00B65658"/>
    <w:rsid w:val="00B66C54"/>
    <w:rsid w:val="00B7414A"/>
    <w:rsid w:val="00B753ED"/>
    <w:rsid w:val="00B8306A"/>
    <w:rsid w:val="00B91453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559"/>
    <w:rsid w:val="00BD320B"/>
    <w:rsid w:val="00BD5326"/>
    <w:rsid w:val="00BE1278"/>
    <w:rsid w:val="00BF354D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D88"/>
    <w:rsid w:val="00C56986"/>
    <w:rsid w:val="00C72380"/>
    <w:rsid w:val="00C72DA2"/>
    <w:rsid w:val="00C73B25"/>
    <w:rsid w:val="00C75055"/>
    <w:rsid w:val="00C77FC3"/>
    <w:rsid w:val="00C81426"/>
    <w:rsid w:val="00C82706"/>
    <w:rsid w:val="00C8276A"/>
    <w:rsid w:val="00C83FE3"/>
    <w:rsid w:val="00C85A35"/>
    <w:rsid w:val="00C905FE"/>
    <w:rsid w:val="00C92732"/>
    <w:rsid w:val="00CB0491"/>
    <w:rsid w:val="00CC1824"/>
    <w:rsid w:val="00CC38F1"/>
    <w:rsid w:val="00CC3C33"/>
    <w:rsid w:val="00CC4106"/>
    <w:rsid w:val="00CC44A5"/>
    <w:rsid w:val="00CD1E49"/>
    <w:rsid w:val="00CD529B"/>
    <w:rsid w:val="00CD5593"/>
    <w:rsid w:val="00CE143D"/>
    <w:rsid w:val="00CE52BA"/>
    <w:rsid w:val="00CF645A"/>
    <w:rsid w:val="00D0409E"/>
    <w:rsid w:val="00D13475"/>
    <w:rsid w:val="00D13640"/>
    <w:rsid w:val="00D362D6"/>
    <w:rsid w:val="00D4221F"/>
    <w:rsid w:val="00D42BD3"/>
    <w:rsid w:val="00D45E2F"/>
    <w:rsid w:val="00D466BF"/>
    <w:rsid w:val="00D56698"/>
    <w:rsid w:val="00D57B02"/>
    <w:rsid w:val="00D57C55"/>
    <w:rsid w:val="00D61AFB"/>
    <w:rsid w:val="00D625A7"/>
    <w:rsid w:val="00D65AE2"/>
    <w:rsid w:val="00D81F53"/>
    <w:rsid w:val="00D9280C"/>
    <w:rsid w:val="00D94243"/>
    <w:rsid w:val="00D9491E"/>
    <w:rsid w:val="00DA25BC"/>
    <w:rsid w:val="00DA4917"/>
    <w:rsid w:val="00DB1A1C"/>
    <w:rsid w:val="00DB58DD"/>
    <w:rsid w:val="00DB5B89"/>
    <w:rsid w:val="00DB6E03"/>
    <w:rsid w:val="00DC71FA"/>
    <w:rsid w:val="00DD0B90"/>
    <w:rsid w:val="00DD6E11"/>
    <w:rsid w:val="00DE5BB9"/>
    <w:rsid w:val="00DF5AFA"/>
    <w:rsid w:val="00E00AF2"/>
    <w:rsid w:val="00E048C9"/>
    <w:rsid w:val="00E0515D"/>
    <w:rsid w:val="00E058AB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754C"/>
    <w:rsid w:val="00E67B8E"/>
    <w:rsid w:val="00E71445"/>
    <w:rsid w:val="00E71593"/>
    <w:rsid w:val="00E82150"/>
    <w:rsid w:val="00E823C6"/>
    <w:rsid w:val="00E83021"/>
    <w:rsid w:val="00E8375D"/>
    <w:rsid w:val="00E945AF"/>
    <w:rsid w:val="00EA1CDC"/>
    <w:rsid w:val="00EB2309"/>
    <w:rsid w:val="00EB515A"/>
    <w:rsid w:val="00EC3D53"/>
    <w:rsid w:val="00EC4A9E"/>
    <w:rsid w:val="00ED65C6"/>
    <w:rsid w:val="00EE04FD"/>
    <w:rsid w:val="00EE1781"/>
    <w:rsid w:val="00EE67EB"/>
    <w:rsid w:val="00EF16FA"/>
    <w:rsid w:val="00EF4961"/>
    <w:rsid w:val="00F01DBF"/>
    <w:rsid w:val="00F05B3B"/>
    <w:rsid w:val="00F25AC9"/>
    <w:rsid w:val="00F262DA"/>
    <w:rsid w:val="00F2681C"/>
    <w:rsid w:val="00F26B24"/>
    <w:rsid w:val="00F27760"/>
    <w:rsid w:val="00F33202"/>
    <w:rsid w:val="00F35398"/>
    <w:rsid w:val="00F37107"/>
    <w:rsid w:val="00F4065F"/>
    <w:rsid w:val="00F45219"/>
    <w:rsid w:val="00F65FC6"/>
    <w:rsid w:val="00F67EE1"/>
    <w:rsid w:val="00F8150D"/>
    <w:rsid w:val="00F81BDD"/>
    <w:rsid w:val="00F8521A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A715B"/>
  <w15:docId w15:val="{10AA2658-5472-4436-9E7A-570255D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1601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16880</cp:lastModifiedBy>
  <cp:revision>2</cp:revision>
  <cp:lastPrinted>2021-12-15T19:26:00Z</cp:lastPrinted>
  <dcterms:created xsi:type="dcterms:W3CDTF">2022-01-21T16:34:00Z</dcterms:created>
  <dcterms:modified xsi:type="dcterms:W3CDTF">2022-01-21T16:34:00Z</dcterms:modified>
</cp:coreProperties>
</file>