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73E1" w14:textId="77777777" w:rsidR="007B6E75" w:rsidRPr="00D32A1B" w:rsidRDefault="007B6E75" w:rsidP="004220CF">
      <w:pPr>
        <w:framePr w:hSpace="141" w:wrap="around" w:vAnchor="text" w:hAnchor="page" w:x="2065" w:y="-1011"/>
        <w:suppressAutoHyphens w:val="0"/>
        <w:contextualSpacing/>
        <w:rPr>
          <w:sz w:val="22"/>
          <w:szCs w:val="22"/>
          <w:lang w:eastAsia="pt-BR"/>
        </w:rPr>
      </w:pPr>
    </w:p>
    <w:p w14:paraId="46184CE3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2D4A8B9D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1FDAD623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2955B6DC" w14:textId="67569CB0" w:rsidR="007B6E75" w:rsidRDefault="007B6E75" w:rsidP="004220CF">
      <w:pPr>
        <w:jc w:val="center"/>
        <w:rPr>
          <w:b/>
          <w:sz w:val="24"/>
          <w:szCs w:val="24"/>
        </w:rPr>
      </w:pPr>
      <w:r w:rsidRPr="00D32A1B">
        <w:rPr>
          <w:b/>
          <w:sz w:val="24"/>
          <w:szCs w:val="24"/>
        </w:rPr>
        <w:t xml:space="preserve">PROJETO </w:t>
      </w:r>
      <w:r w:rsidR="00EC1D8C">
        <w:rPr>
          <w:b/>
          <w:sz w:val="24"/>
          <w:szCs w:val="24"/>
        </w:rPr>
        <w:t xml:space="preserve">DE LEI Nº </w:t>
      </w:r>
      <w:r w:rsidR="0051117F">
        <w:rPr>
          <w:b/>
          <w:sz w:val="24"/>
          <w:szCs w:val="24"/>
        </w:rPr>
        <w:t>05</w:t>
      </w:r>
      <w:r w:rsidR="00EC1D8C">
        <w:rPr>
          <w:b/>
          <w:sz w:val="24"/>
          <w:szCs w:val="24"/>
        </w:rPr>
        <w:t xml:space="preserve">, </w:t>
      </w:r>
      <w:r w:rsidR="00E42312" w:rsidRPr="00D32A1B">
        <w:rPr>
          <w:b/>
          <w:sz w:val="24"/>
          <w:szCs w:val="24"/>
        </w:rPr>
        <w:t xml:space="preserve">DE </w:t>
      </w:r>
      <w:r w:rsidR="007C4E45">
        <w:rPr>
          <w:b/>
          <w:sz w:val="24"/>
          <w:szCs w:val="24"/>
        </w:rPr>
        <w:t>24</w:t>
      </w:r>
      <w:r w:rsidR="00E42312" w:rsidRPr="00D32A1B">
        <w:rPr>
          <w:b/>
          <w:sz w:val="24"/>
          <w:szCs w:val="24"/>
        </w:rPr>
        <w:t xml:space="preserve"> DE J</w:t>
      </w:r>
      <w:r w:rsidR="00973783">
        <w:rPr>
          <w:b/>
          <w:sz w:val="24"/>
          <w:szCs w:val="24"/>
        </w:rPr>
        <w:t>ANEIRO DE 2022.</w:t>
      </w:r>
    </w:p>
    <w:p w14:paraId="5854EDF6" w14:textId="77777777" w:rsidR="00D32A1B" w:rsidRPr="00D32A1B" w:rsidRDefault="00D32A1B" w:rsidP="004220CF">
      <w:pPr>
        <w:jc w:val="center"/>
        <w:rPr>
          <w:b/>
          <w:sz w:val="24"/>
          <w:szCs w:val="24"/>
        </w:rPr>
      </w:pPr>
    </w:p>
    <w:p w14:paraId="4D39E09D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406AD69B" w14:textId="77777777" w:rsidR="007B6E75" w:rsidRDefault="00C919B5" w:rsidP="004220CF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973783">
        <w:rPr>
          <w:b/>
          <w:sz w:val="24"/>
          <w:szCs w:val="24"/>
        </w:rPr>
        <w:t xml:space="preserve">ria o </w:t>
      </w:r>
      <w:r w:rsidR="00935E78">
        <w:rPr>
          <w:b/>
          <w:sz w:val="24"/>
          <w:szCs w:val="24"/>
        </w:rPr>
        <w:t xml:space="preserve">emprego público efetivo </w:t>
      </w:r>
      <w:r w:rsidR="00973783">
        <w:rPr>
          <w:b/>
          <w:sz w:val="24"/>
          <w:szCs w:val="24"/>
        </w:rPr>
        <w:t>de coveiro</w:t>
      </w:r>
      <w:r>
        <w:rPr>
          <w:b/>
          <w:sz w:val="24"/>
          <w:szCs w:val="24"/>
        </w:rPr>
        <w:t xml:space="preserve"> </w:t>
      </w:r>
      <w:r w:rsidR="002C742A">
        <w:rPr>
          <w:b/>
          <w:sz w:val="24"/>
          <w:szCs w:val="24"/>
        </w:rPr>
        <w:t xml:space="preserve">e de professor de apoio </w:t>
      </w:r>
      <w:r>
        <w:rPr>
          <w:b/>
          <w:sz w:val="24"/>
          <w:szCs w:val="24"/>
        </w:rPr>
        <w:t>e dá outras providências.</w:t>
      </w:r>
    </w:p>
    <w:p w14:paraId="5DB7BD8A" w14:textId="77777777" w:rsidR="00D32A1B" w:rsidRPr="00D32A1B" w:rsidRDefault="00D32A1B" w:rsidP="004220CF">
      <w:pPr>
        <w:ind w:left="4536"/>
        <w:jc w:val="both"/>
        <w:rPr>
          <w:sz w:val="24"/>
          <w:szCs w:val="24"/>
        </w:rPr>
      </w:pPr>
    </w:p>
    <w:p w14:paraId="6CEF510A" w14:textId="77777777" w:rsidR="007B6E75" w:rsidRPr="00D32A1B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3404DAC7" w14:textId="77777777" w:rsidR="007B6E75" w:rsidRPr="00D32A1B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O Povo do Município de Estiva, Estado de Minas Gerais, por seus representantes na Câmara Municipal, aprova, e eu, </w:t>
      </w:r>
      <w:proofErr w:type="spellStart"/>
      <w:r w:rsidR="00E42312" w:rsidRPr="00D32A1B">
        <w:rPr>
          <w:sz w:val="24"/>
          <w:szCs w:val="24"/>
        </w:rPr>
        <w:t>Vágner</w:t>
      </w:r>
      <w:proofErr w:type="spellEnd"/>
      <w:r w:rsidR="00E42312" w:rsidRPr="00D32A1B">
        <w:rPr>
          <w:sz w:val="24"/>
          <w:szCs w:val="24"/>
        </w:rPr>
        <w:t xml:space="preserve"> Abílio Be</w:t>
      </w:r>
      <w:r w:rsidR="006B057D" w:rsidRPr="00D32A1B">
        <w:rPr>
          <w:sz w:val="24"/>
          <w:szCs w:val="24"/>
        </w:rPr>
        <w:t>lizário</w:t>
      </w:r>
      <w:r w:rsidRPr="00D32A1B">
        <w:rPr>
          <w:sz w:val="24"/>
          <w:szCs w:val="24"/>
        </w:rPr>
        <w:t>, Prefeito Municipal, em seu nome, sanciono a seguinte lei:</w:t>
      </w:r>
    </w:p>
    <w:p w14:paraId="3949DEBB" w14:textId="77777777" w:rsidR="007B6E75" w:rsidRPr="00D32A1B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61F28EFD" w14:textId="77777777" w:rsidR="006B057D" w:rsidRDefault="007B6E75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 w:rsidRPr="007C4E45">
        <w:rPr>
          <w:color w:val="000000"/>
        </w:rPr>
        <w:t>Art. 1º</w:t>
      </w:r>
      <w:r w:rsidR="007C4E45">
        <w:rPr>
          <w:color w:val="000000"/>
        </w:rPr>
        <w:t xml:space="preserve">  </w:t>
      </w:r>
      <w:r w:rsidRPr="00D32A1B">
        <w:rPr>
          <w:color w:val="000000"/>
        </w:rPr>
        <w:t xml:space="preserve"> </w:t>
      </w:r>
      <w:r w:rsidR="00C919B5">
        <w:rPr>
          <w:color w:val="000000"/>
        </w:rPr>
        <w:t xml:space="preserve">Fica criado o emprego público efetivo de </w:t>
      </w:r>
      <w:r w:rsidR="00973783">
        <w:rPr>
          <w:color w:val="000000"/>
        </w:rPr>
        <w:t>coveiro – EPE-65</w:t>
      </w:r>
      <w:r w:rsidR="00555B3B">
        <w:rPr>
          <w:color w:val="000000"/>
        </w:rPr>
        <w:t>, com as seguintes atribuições:</w:t>
      </w:r>
    </w:p>
    <w:p w14:paraId="31645EB2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 – Abrir covas para sepultamento de acordo com as n</w:t>
      </w:r>
      <w:r w:rsidR="007C4E45">
        <w:rPr>
          <w:color w:val="000000"/>
        </w:rPr>
        <w:t>ormas e critérios estabelecidos</w:t>
      </w:r>
      <w:r>
        <w:rPr>
          <w:color w:val="000000"/>
        </w:rPr>
        <w:t>;</w:t>
      </w:r>
    </w:p>
    <w:p w14:paraId="7291A3E2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 – Recolher restos mortais em ossuários, de acordo com o desejo da família e na falta desta, cumprindo as normas estabelecidas;</w:t>
      </w:r>
    </w:p>
    <w:p w14:paraId="58491168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III – Proceder ao sepultamento de acordo com as normas e procedimentos definidos;</w:t>
      </w:r>
    </w:p>
    <w:p w14:paraId="062DA9D0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IV – Colaborar com as autoridades policiais e judiciárias na exumação de cadáveres;</w:t>
      </w:r>
    </w:p>
    <w:p w14:paraId="20D83AAD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 – Zelar pela </w:t>
      </w:r>
      <w:r w:rsidR="00935E78">
        <w:rPr>
          <w:color w:val="000000"/>
        </w:rPr>
        <w:t xml:space="preserve">limpeza, </w:t>
      </w:r>
      <w:r>
        <w:rPr>
          <w:color w:val="000000"/>
        </w:rPr>
        <w:t>conservação e manutenção do Cemitério Municipal;</w:t>
      </w:r>
    </w:p>
    <w:p w14:paraId="224FB579" w14:textId="77777777" w:rsidR="00555B3B" w:rsidRDefault="00555B3B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VI – Efetuar o levantamento e registro dos terrenos vazios e dos terrenos já com covas ou túmulos construídos, de modo a </w:t>
      </w:r>
      <w:r w:rsidR="00D039B2">
        <w:rPr>
          <w:color w:val="000000"/>
        </w:rPr>
        <w:t>transmitir</w:t>
      </w:r>
      <w:r>
        <w:rPr>
          <w:color w:val="000000"/>
        </w:rPr>
        <w:t xml:space="preserve"> as informações </w:t>
      </w:r>
      <w:r w:rsidR="00D039B2">
        <w:rPr>
          <w:color w:val="000000"/>
        </w:rPr>
        <w:t>necessárias para que o</w:t>
      </w:r>
      <w:r>
        <w:rPr>
          <w:color w:val="000000"/>
        </w:rPr>
        <w:t xml:space="preserve"> setor responsável </w:t>
      </w:r>
      <w:r w:rsidR="00D039B2">
        <w:rPr>
          <w:color w:val="000000"/>
        </w:rPr>
        <w:t xml:space="preserve">possa manter </w:t>
      </w:r>
      <w:r>
        <w:rPr>
          <w:color w:val="000000"/>
        </w:rPr>
        <w:t xml:space="preserve">atualizados os cadastros </w:t>
      </w:r>
      <w:proofErr w:type="gramStart"/>
      <w:r>
        <w:rPr>
          <w:color w:val="000000"/>
        </w:rPr>
        <w:t>dos mesmos</w:t>
      </w:r>
      <w:proofErr w:type="gramEnd"/>
      <w:r w:rsidR="00935E78">
        <w:rPr>
          <w:color w:val="000000"/>
        </w:rPr>
        <w:t>;</w:t>
      </w:r>
    </w:p>
    <w:p w14:paraId="66F1A664" w14:textId="77777777" w:rsidR="00935E78" w:rsidRPr="00D32A1B" w:rsidRDefault="00935E78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 – Executar outras atividades similares por demanda de seu chefe imediato.</w:t>
      </w:r>
    </w:p>
    <w:p w14:paraId="5F893673" w14:textId="77777777" w:rsidR="00935E78" w:rsidRDefault="00935E78" w:rsidP="004220CF">
      <w:pPr>
        <w:pStyle w:val="NormalWeb"/>
        <w:shd w:val="clear" w:color="auto" w:fill="FFFFFF"/>
        <w:ind w:firstLine="708"/>
        <w:jc w:val="both"/>
      </w:pPr>
      <w:r w:rsidRPr="007B2C3E">
        <w:t>Art. 2</w:t>
      </w:r>
      <w:proofErr w:type="gramStart"/>
      <w:r w:rsidR="007C4E45">
        <w:t>º</w:t>
      </w:r>
      <w:r w:rsidR="00705832" w:rsidRPr="007B2C3E">
        <w:t xml:space="preserve"> </w:t>
      </w:r>
      <w:r w:rsidR="007C4E45">
        <w:t xml:space="preserve"> </w:t>
      </w:r>
      <w:r w:rsidRPr="007B2C3E">
        <w:t>A</w:t>
      </w:r>
      <w:proofErr w:type="gramEnd"/>
      <w:r w:rsidRPr="007B2C3E">
        <w:t xml:space="preserve"> jornada de trabalho a ser cumprida pelo titular do emprego público efetivo de coveiro será de 44 horas semanais, podendo ser </w:t>
      </w:r>
      <w:r w:rsidR="007B2C3E" w:rsidRPr="007B2C3E">
        <w:t>estabelecido, mediante acordo individual escrito</w:t>
      </w:r>
      <w:r w:rsidR="007B2C3E">
        <w:t xml:space="preserve">, o horário de trabalho de </w:t>
      </w:r>
      <w:r w:rsidR="007B2C3E" w:rsidRPr="007B2C3E">
        <w:t xml:space="preserve"> 12 horas </w:t>
      </w:r>
      <w:r w:rsidR="007B2C3E">
        <w:t xml:space="preserve">seguidas </w:t>
      </w:r>
      <w:r w:rsidR="007B2C3E" w:rsidRPr="007B2C3E">
        <w:t>por 36 horas de descanso ininterrupto</w:t>
      </w:r>
      <w:r w:rsidR="00F02493">
        <w:t>, nos termos do art. 59-A da Consolidação das Leis do Trabalho - CLT</w:t>
      </w:r>
      <w:r w:rsidR="007B2C3E" w:rsidRPr="007B2C3E">
        <w:t>.</w:t>
      </w:r>
    </w:p>
    <w:p w14:paraId="2DFAB7BD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3</w:t>
      </w:r>
      <w:proofErr w:type="gramStart"/>
      <w:r w:rsidR="004220CF">
        <w:rPr>
          <w:color w:val="000000"/>
        </w:rPr>
        <w:t xml:space="preserve">º </w:t>
      </w:r>
      <w:r>
        <w:rPr>
          <w:color w:val="000000"/>
        </w:rPr>
        <w:t xml:space="preserve"> Para</w:t>
      </w:r>
      <w:proofErr w:type="gramEnd"/>
      <w:r>
        <w:rPr>
          <w:color w:val="000000"/>
        </w:rPr>
        <w:t xml:space="preserve"> provimento do emprego público efetivo de  coveiro  deverá ser exigida como escolaridade mínima o 5º ano do Ensino Fundamental.</w:t>
      </w:r>
    </w:p>
    <w:p w14:paraId="06679EF6" w14:textId="77777777" w:rsidR="003700DF" w:rsidRDefault="003700DF" w:rsidP="004220CF">
      <w:pPr>
        <w:pStyle w:val="NormalWeb"/>
        <w:shd w:val="clear" w:color="auto" w:fill="FFFFFF"/>
        <w:ind w:firstLine="708"/>
        <w:jc w:val="both"/>
      </w:pPr>
    </w:p>
    <w:p w14:paraId="5049F9EA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Art. 4</w:t>
      </w:r>
      <w:r w:rsidRPr="007C4E45">
        <w:rPr>
          <w:color w:val="000000"/>
        </w:rPr>
        <w:t>º</w:t>
      </w:r>
      <w:r>
        <w:rPr>
          <w:color w:val="000000"/>
        </w:rPr>
        <w:t xml:space="preserve">  </w:t>
      </w:r>
      <w:r w:rsidRPr="00D32A1B">
        <w:rPr>
          <w:color w:val="000000"/>
        </w:rPr>
        <w:t xml:space="preserve"> </w:t>
      </w:r>
      <w:r>
        <w:rPr>
          <w:color w:val="000000"/>
        </w:rPr>
        <w:t>Fica criado o emprego público efetivo de professor de apoio – EPE-66, com as seguintes atribuições:</w:t>
      </w:r>
    </w:p>
    <w:p w14:paraId="410568D7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 – Eliminar, em colaboração com o regente, as barreiras que podem obstruir a participação plena e efetiva do estudante com deficiência </w:t>
      </w:r>
      <w:r w:rsidRPr="003700DF">
        <w:rPr>
          <w:color w:val="000000"/>
        </w:rPr>
        <w:t>ou dificuldade de aprendizado</w:t>
      </w:r>
      <w:r>
        <w:rPr>
          <w:color w:val="000000"/>
        </w:rPr>
        <w:t xml:space="preserve"> nas atividades escolares em igualdade de condições com os demais estudantes;</w:t>
      </w:r>
    </w:p>
    <w:p w14:paraId="0793C9FD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II – Trabalhar em colaboração com o regente de turma e regente de aula para planejamento dos recursos de acessibilidade dos estudantes com base no </w:t>
      </w:r>
      <w:proofErr w:type="gramStart"/>
      <w:r>
        <w:rPr>
          <w:color w:val="000000"/>
        </w:rPr>
        <w:t>planejamento  de</w:t>
      </w:r>
      <w:proofErr w:type="gramEnd"/>
      <w:r>
        <w:rPr>
          <w:color w:val="000000"/>
        </w:rPr>
        <w:t xml:space="preserve"> aula dos regentes;</w:t>
      </w:r>
    </w:p>
    <w:p w14:paraId="4BB8A622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III – Atuar na escola como multiplicador do conhecimento acerca d</w:t>
      </w:r>
      <w:r w:rsidR="00A34C9C">
        <w:rPr>
          <w:color w:val="000000"/>
        </w:rPr>
        <w:t>e metodologias de ensino da Edu</w:t>
      </w:r>
      <w:r>
        <w:rPr>
          <w:color w:val="000000"/>
        </w:rPr>
        <w:t>cação Especial, tecnologias assistivas e comunicação alternativa;</w:t>
      </w:r>
    </w:p>
    <w:p w14:paraId="05CA3B2D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IV – </w:t>
      </w:r>
      <w:r w:rsidR="00A34C9C">
        <w:rPr>
          <w:color w:val="000000"/>
        </w:rPr>
        <w:t>Zelar pela aprendizagem dos estudantes públicos da educação especial;</w:t>
      </w:r>
    </w:p>
    <w:p w14:paraId="3A4CD223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 – </w:t>
      </w:r>
      <w:r w:rsidR="00A34C9C">
        <w:rPr>
          <w:color w:val="000000"/>
        </w:rPr>
        <w:t>Participar de reuniões e capacitações promovidas pela Secretaria Municipal de Educação e pela Secretaria do Estado de Educação, sempre que convocado;</w:t>
      </w:r>
    </w:p>
    <w:p w14:paraId="302669AC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VI – </w:t>
      </w:r>
      <w:r w:rsidR="00A34C9C">
        <w:rPr>
          <w:color w:val="000000"/>
        </w:rPr>
        <w:t>Registrar todas as adaptações realizadas para o estudante;</w:t>
      </w:r>
    </w:p>
    <w:p w14:paraId="4CB0C6F9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VII – Atuar como professor regente de turmas, nos anos em que não lhe for atribuída salas de aula com alunos </w:t>
      </w:r>
      <w:r w:rsidR="004220CF">
        <w:rPr>
          <w:color w:val="000000"/>
        </w:rPr>
        <w:t>da Educação Especial</w:t>
      </w:r>
      <w:r>
        <w:rPr>
          <w:color w:val="000000"/>
        </w:rPr>
        <w:t>;</w:t>
      </w:r>
    </w:p>
    <w:p w14:paraId="34CE0FFB" w14:textId="77777777" w:rsidR="00A34C9C" w:rsidRPr="00A34C9C" w:rsidRDefault="003700DF" w:rsidP="00A34C9C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VIII – Executar outras atividades similares por demanda de seu chefe imediato.</w:t>
      </w:r>
    </w:p>
    <w:p w14:paraId="6047DBA2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>Art. 5</w:t>
      </w:r>
      <w:proofErr w:type="gramStart"/>
      <w:r>
        <w:t>º</w:t>
      </w:r>
      <w:r w:rsidRPr="007B2C3E">
        <w:t xml:space="preserve"> </w:t>
      </w:r>
      <w:r>
        <w:t xml:space="preserve"> </w:t>
      </w:r>
      <w:r w:rsidRPr="007B2C3E">
        <w:t>A</w:t>
      </w:r>
      <w:proofErr w:type="gramEnd"/>
      <w:r w:rsidRPr="007B2C3E">
        <w:t xml:space="preserve"> jornada de trabalho a ser cumprida pelo titular do emprego público efetivo de </w:t>
      </w:r>
      <w:r>
        <w:t xml:space="preserve">professor de apoio </w:t>
      </w:r>
      <w:r w:rsidRPr="007B2C3E">
        <w:t xml:space="preserve">será de </w:t>
      </w:r>
      <w:r>
        <w:t>30</w:t>
      </w:r>
      <w:r w:rsidRPr="007B2C3E">
        <w:t xml:space="preserve"> horas semanais</w:t>
      </w:r>
      <w:r>
        <w:t>.</w:t>
      </w:r>
    </w:p>
    <w:p w14:paraId="3FC1D2AF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Art. 6</w:t>
      </w:r>
      <w:proofErr w:type="gramStart"/>
      <w:r w:rsidR="004220CF">
        <w:rPr>
          <w:color w:val="000000"/>
        </w:rPr>
        <w:t xml:space="preserve">º </w:t>
      </w:r>
      <w:r>
        <w:rPr>
          <w:color w:val="000000"/>
        </w:rPr>
        <w:t xml:space="preserve"> Para</w:t>
      </w:r>
      <w:proofErr w:type="gramEnd"/>
      <w:r>
        <w:rPr>
          <w:color w:val="000000"/>
        </w:rPr>
        <w:t xml:space="preserve"> provimento do emprego público efetivo de  professor de apoio deverá ser exigido:</w:t>
      </w:r>
    </w:p>
    <w:p w14:paraId="09BC4E95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I - </w:t>
      </w:r>
      <w:proofErr w:type="gramStart"/>
      <w:r>
        <w:rPr>
          <w:color w:val="000000"/>
        </w:rPr>
        <w:t>licenciatura</w:t>
      </w:r>
      <w:proofErr w:type="gramEnd"/>
      <w:r>
        <w:rPr>
          <w:color w:val="000000"/>
        </w:rPr>
        <w:t xml:space="preserve"> plena em Educação Especial; ou</w:t>
      </w:r>
    </w:p>
    <w:p w14:paraId="181F56CA" w14:textId="77777777" w:rsidR="003700DF" w:rsidRPr="007B2C3E" w:rsidRDefault="003700DF" w:rsidP="004220CF">
      <w:pPr>
        <w:pStyle w:val="NormalWeb"/>
        <w:shd w:val="clear" w:color="auto" w:fill="FFFFFF"/>
        <w:ind w:firstLine="708"/>
        <w:jc w:val="both"/>
      </w:pPr>
      <w:r>
        <w:rPr>
          <w:color w:val="000000"/>
        </w:rPr>
        <w:t xml:space="preserve">II - </w:t>
      </w:r>
      <w:proofErr w:type="gramStart"/>
      <w:r>
        <w:rPr>
          <w:color w:val="000000"/>
        </w:rPr>
        <w:t>licenciatura</w:t>
      </w:r>
      <w:proofErr w:type="gramEnd"/>
      <w:r>
        <w:rPr>
          <w:color w:val="000000"/>
        </w:rPr>
        <w:t xml:space="preserve"> plena em Pedagogia ou Normal Superior, sucedidas de pós graduação em Educação Especial, Educação Inclusiva ou em Atendimento Educacional Especializado</w:t>
      </w:r>
    </w:p>
    <w:p w14:paraId="055140C1" w14:textId="77777777" w:rsidR="00705832" w:rsidRDefault="004220C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>Art. 7</w:t>
      </w:r>
      <w:r w:rsidR="003700DF">
        <w:t xml:space="preserve"> </w:t>
      </w:r>
      <w:proofErr w:type="gramStart"/>
      <w:r w:rsidR="003700DF">
        <w:t>º  A</w:t>
      </w:r>
      <w:proofErr w:type="gramEnd"/>
      <w:r w:rsidR="003700DF">
        <w:t xml:space="preserve"> quantid</w:t>
      </w:r>
      <w:r w:rsidR="007D2BFB">
        <w:t>ade de vagas e</w:t>
      </w:r>
      <w:r w:rsidR="003700DF">
        <w:t xml:space="preserve"> a faixa salarial </w:t>
      </w:r>
      <w:r w:rsidR="003700DF">
        <w:rPr>
          <w:color w:val="000000"/>
        </w:rPr>
        <w:t>dos cargos criados</w:t>
      </w:r>
      <w:r>
        <w:rPr>
          <w:color w:val="000000"/>
        </w:rPr>
        <w:t xml:space="preserve"> são a</w:t>
      </w:r>
      <w:r w:rsidR="003700DF">
        <w:rPr>
          <w:color w:val="000000"/>
        </w:rPr>
        <w:t>s constantes nos anexo II da Lei Municipal 986/2001, que passa a viger com a seguinte redação:</w:t>
      </w:r>
    </w:p>
    <w:p w14:paraId="192DD687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</w:p>
    <w:p w14:paraId="0E8BA52E" w14:textId="77777777" w:rsidR="003700DF" w:rsidRDefault="003700DF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</w:p>
    <w:p w14:paraId="1E4C88AA" w14:textId="77777777" w:rsidR="00A34C9C" w:rsidRPr="003700DF" w:rsidRDefault="00A34C9C" w:rsidP="004220CF">
      <w:pPr>
        <w:pStyle w:val="NormalWeb"/>
        <w:shd w:val="clear" w:color="auto" w:fill="FFFFFF"/>
        <w:ind w:firstLine="708"/>
        <w:jc w:val="both"/>
        <w:rPr>
          <w:color w:val="000000"/>
        </w:rPr>
      </w:pPr>
    </w:p>
    <w:tbl>
      <w:tblPr>
        <w:tblW w:w="9900" w:type="dxa"/>
        <w:tblInd w:w="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02"/>
        <w:gridCol w:w="1134"/>
        <w:gridCol w:w="850"/>
        <w:gridCol w:w="2654"/>
        <w:gridCol w:w="1260"/>
      </w:tblGrid>
      <w:tr w:rsidR="00705832" w:rsidRPr="00967C3E" w14:paraId="6817CE53" w14:textId="77777777" w:rsidTr="005B4B22">
        <w:trPr>
          <w:trHeight w:val="325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23A903" w14:textId="77777777" w:rsidR="00705832" w:rsidRPr="00967C3E" w:rsidRDefault="00705832" w:rsidP="004220CF">
            <w:pPr>
              <w:jc w:val="center"/>
              <w:rPr>
                <w:b/>
                <w:bCs/>
              </w:rPr>
            </w:pPr>
            <w:r w:rsidRPr="00967C3E">
              <w:rPr>
                <w:b/>
                <w:bCs/>
              </w:rPr>
              <w:lastRenderedPageBreak/>
              <w:t>ANEXO II</w:t>
            </w:r>
          </w:p>
        </w:tc>
      </w:tr>
      <w:tr w:rsidR="00705832" w:rsidRPr="00967C3E" w14:paraId="37A27B0B" w14:textId="77777777" w:rsidTr="005B4B22">
        <w:trPr>
          <w:trHeight w:val="264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533844" w14:textId="77777777" w:rsidR="00705832" w:rsidRPr="00967C3E" w:rsidRDefault="00705832" w:rsidP="004220CF">
            <w:pPr>
              <w:jc w:val="center"/>
            </w:pPr>
            <w:r w:rsidRPr="00967C3E">
              <w:rPr>
                <w:b/>
                <w:bCs/>
              </w:rPr>
              <w:t>QUADRO DE EMPREGOS</w:t>
            </w:r>
            <w:r>
              <w:rPr>
                <w:b/>
                <w:bCs/>
              </w:rPr>
              <w:t xml:space="preserve"> PÚBLICOS</w:t>
            </w:r>
            <w:r w:rsidRPr="00967C3E">
              <w:rPr>
                <w:b/>
                <w:bCs/>
              </w:rPr>
              <w:t xml:space="preserve"> EFETIVOS</w:t>
            </w:r>
          </w:p>
        </w:tc>
      </w:tr>
      <w:tr w:rsidR="00705832" w:rsidRPr="007215AD" w14:paraId="76EE48A7" w14:textId="77777777" w:rsidTr="008E4E59">
        <w:trPr>
          <w:cantSplit/>
          <w:trHeight w:val="517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573607" w14:textId="77777777" w:rsidR="00705832" w:rsidRPr="007215AD" w:rsidRDefault="00705832" w:rsidP="004220CF">
            <w:pPr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DENOMINAÇÃO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FC08CFF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Q</w:t>
            </w:r>
            <w:r w:rsidR="00C919B5">
              <w:rPr>
                <w:b/>
                <w:bCs/>
              </w:rPr>
              <w:t>UANTIDADE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8EE068E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CÓDIGO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E7E290F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FAIXA SALARIAL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8FA1C7C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ESCOLARIDADE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E239A96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CARGA HORÁRIA</w:t>
            </w:r>
          </w:p>
        </w:tc>
      </w:tr>
      <w:tr w:rsidR="00705832" w:rsidRPr="00967C3E" w14:paraId="49FC60E7" w14:textId="77777777" w:rsidTr="008E4E59">
        <w:trPr>
          <w:cantSplit/>
          <w:trHeight w:val="1392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66188B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8594D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6996B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86B6C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DE800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A12B5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</w:tr>
      <w:tr w:rsidR="00705832" w:rsidRPr="005B453D" w14:paraId="482AD037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E4BC4" w14:textId="77777777" w:rsidR="00705832" w:rsidRPr="005B453D" w:rsidRDefault="00705832" w:rsidP="004220CF">
            <w:r w:rsidRPr="005B453D">
              <w:t>Auxiliar de Serviços Gerais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D93D8" w14:textId="77777777" w:rsidR="00705832" w:rsidRPr="005B453D" w:rsidRDefault="00705832" w:rsidP="004220CF">
            <w:pPr>
              <w:jc w:val="center"/>
            </w:pPr>
            <w:r w:rsidRPr="005B453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D7FD7" w14:textId="77777777" w:rsidR="00705832" w:rsidRPr="005B453D" w:rsidRDefault="00705832" w:rsidP="004220CF">
            <w:pPr>
              <w:jc w:val="center"/>
            </w:pPr>
            <w:r w:rsidRPr="005B453D">
              <w:t>EPE-01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E21B1" w14:textId="77777777" w:rsidR="00705832" w:rsidRPr="005B453D" w:rsidRDefault="00705832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3AD3" w14:textId="77777777" w:rsidR="00705832" w:rsidRPr="005B453D" w:rsidRDefault="008E4E59" w:rsidP="004220CF">
            <w:pPr>
              <w:jc w:val="center"/>
            </w:pPr>
            <w:r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07AFA" w14:textId="77777777" w:rsidR="00705832" w:rsidRPr="005B453D" w:rsidRDefault="00705832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1373FD9E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2B083" w14:textId="77777777" w:rsidR="008E4E59" w:rsidRPr="005B453D" w:rsidRDefault="008E4E59" w:rsidP="004220CF">
            <w:r w:rsidRPr="005B453D">
              <w:t>Auxiliar de Serviços Escolares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A65F6" w14:textId="77777777" w:rsidR="008E4E59" w:rsidRPr="005B453D" w:rsidRDefault="008E4E59" w:rsidP="004220CF">
            <w:pPr>
              <w:jc w:val="center"/>
            </w:pPr>
            <w:r w:rsidRPr="005B453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65613" w14:textId="77777777" w:rsidR="008E4E59" w:rsidRPr="005B453D" w:rsidRDefault="008E4E59" w:rsidP="004220CF">
            <w:pPr>
              <w:jc w:val="center"/>
            </w:pPr>
            <w:r w:rsidRPr="005B453D">
              <w:t>EPE-02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0EA38" w14:textId="77777777" w:rsidR="008E4E59" w:rsidRPr="005B453D" w:rsidRDefault="008E4E59" w:rsidP="004220CF">
            <w:pPr>
              <w:jc w:val="center"/>
            </w:pPr>
            <w:r w:rsidRPr="005B453D">
              <w:t>B2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665F2" w14:textId="77777777" w:rsidR="008E4E59" w:rsidRPr="005B453D" w:rsidRDefault="008E4E59" w:rsidP="004220CF">
            <w:pPr>
              <w:jc w:val="center"/>
            </w:pPr>
            <w:r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DBA5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46D3B5F4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56479" w14:textId="77777777" w:rsidR="008E4E59" w:rsidRPr="005B453D" w:rsidRDefault="008E4E59" w:rsidP="004220CF">
            <w:r w:rsidRPr="005B453D">
              <w:t>Ajudante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C5A24" w14:textId="77777777" w:rsidR="008E4E59" w:rsidRPr="005B453D" w:rsidRDefault="008E4E59" w:rsidP="004220CF">
            <w:pPr>
              <w:jc w:val="center"/>
            </w:pPr>
            <w:r w:rsidRPr="005B453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C4F0" w14:textId="77777777" w:rsidR="008E4E59" w:rsidRPr="005B453D" w:rsidRDefault="008E4E59" w:rsidP="004220CF">
            <w:pPr>
              <w:jc w:val="center"/>
            </w:pPr>
            <w:r w:rsidRPr="005B453D">
              <w:t>EPE-03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1E4F5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96691" w14:textId="77777777" w:rsidR="008E4E59" w:rsidRPr="005B453D" w:rsidRDefault="008E4E59" w:rsidP="004220CF">
            <w:pPr>
              <w:jc w:val="center"/>
            </w:pPr>
            <w:r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0A12A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390C3114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8287C" w14:textId="77777777" w:rsidR="008E4E59" w:rsidRPr="005B453D" w:rsidRDefault="008E4E59" w:rsidP="004220CF">
            <w:r w:rsidRPr="005B453D">
              <w:t>Auxiliar de Enfermagem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5E487" w14:textId="77777777" w:rsidR="008E4E59" w:rsidRPr="005B453D" w:rsidRDefault="008E4E59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F3D2" w14:textId="77777777" w:rsidR="008E4E59" w:rsidRPr="005B453D" w:rsidRDefault="008E4E59" w:rsidP="004220CF">
            <w:pPr>
              <w:jc w:val="center"/>
            </w:pPr>
            <w:r w:rsidRPr="005B453D">
              <w:t>EPE-04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2A4E5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CA45B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159F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335A6C3A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3AE93" w14:textId="77777777" w:rsidR="008E4E59" w:rsidRPr="005B453D" w:rsidRDefault="008E4E59" w:rsidP="004220CF">
            <w:r w:rsidRPr="005B453D">
              <w:t>Auxiliar de Serviços Odontológicos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CFCDE" w14:textId="77777777" w:rsidR="008E4E59" w:rsidRPr="005B453D" w:rsidRDefault="008E4E59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DA4B7" w14:textId="77777777" w:rsidR="008E4E59" w:rsidRPr="005B453D" w:rsidRDefault="008E4E59" w:rsidP="004220CF">
            <w:pPr>
              <w:jc w:val="center"/>
            </w:pPr>
            <w:r w:rsidRPr="005B453D">
              <w:t>EPE-05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4F90B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2D883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8F84C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37DAC548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6C723" w14:textId="77777777" w:rsidR="008E4E59" w:rsidRPr="005B453D" w:rsidRDefault="008E4E59" w:rsidP="004220CF">
            <w:r w:rsidRPr="005B453D">
              <w:t>Auxiliar de Serviços Bioquímicos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249EE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AFC7D" w14:textId="77777777" w:rsidR="008E4E59" w:rsidRPr="005B453D" w:rsidRDefault="008E4E59" w:rsidP="004220CF">
            <w:pPr>
              <w:jc w:val="center"/>
            </w:pPr>
            <w:r w:rsidRPr="005B453D">
              <w:t>EPE-06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516C2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6F806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5FF95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6BD279BE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F1FF0" w14:textId="77777777" w:rsidR="008E4E59" w:rsidRPr="005B453D" w:rsidRDefault="008E4E59" w:rsidP="004220CF">
            <w:r w:rsidRPr="005B453D">
              <w:t>Auxiliar de Ação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930A6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30D0" w14:textId="77777777" w:rsidR="008E4E59" w:rsidRPr="005B453D" w:rsidRDefault="008E4E59" w:rsidP="004220CF">
            <w:pPr>
              <w:jc w:val="center"/>
            </w:pPr>
            <w:r w:rsidRPr="005B453D">
              <w:t>EPE-07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9739B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C532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DD85F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5E922C23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567F0" w14:textId="77777777" w:rsidR="008E4E59" w:rsidRPr="005B453D" w:rsidRDefault="008E4E59" w:rsidP="004220CF">
            <w:r w:rsidRPr="005B453D">
              <w:t>Telefonista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103AD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0B77" w14:textId="77777777" w:rsidR="008E4E59" w:rsidRPr="005B453D" w:rsidRDefault="008E4E59" w:rsidP="004220CF">
            <w:pPr>
              <w:jc w:val="center"/>
            </w:pPr>
            <w:r w:rsidRPr="005B453D">
              <w:t>EPE-08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FCBBE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80713" w14:textId="77777777" w:rsidR="008E4E59" w:rsidRPr="005B453D" w:rsidRDefault="008E4E59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2F95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6EF64120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41FB8" w14:textId="77777777" w:rsidR="008E4E59" w:rsidRPr="005B453D" w:rsidRDefault="008E4E59" w:rsidP="004220CF">
            <w:r w:rsidRPr="005B453D">
              <w:t>Agente Sanitário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1A9FE" w14:textId="77777777" w:rsidR="008E4E59" w:rsidRPr="005B453D" w:rsidRDefault="008E4E59" w:rsidP="004220C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32814" w14:textId="77777777" w:rsidR="008E4E59" w:rsidRPr="005B453D" w:rsidRDefault="008E4E59" w:rsidP="004220CF">
            <w:pPr>
              <w:jc w:val="center"/>
            </w:pPr>
            <w:r w:rsidRPr="005B453D">
              <w:t>EPE-09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54096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B929B" w14:textId="77777777" w:rsidR="008E4E59" w:rsidRDefault="008E4E59" w:rsidP="004220CF">
            <w:pPr>
              <w:jc w:val="center"/>
            </w:pPr>
            <w:r w:rsidRPr="009877AD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43586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2C3285C6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D54BE" w14:textId="77777777" w:rsidR="008E4E59" w:rsidRPr="005B453D" w:rsidRDefault="008E4E59" w:rsidP="004220CF">
            <w:r w:rsidRPr="005B453D">
              <w:t>Oficial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9016B" w14:textId="77777777" w:rsidR="008E4E59" w:rsidRPr="005B453D" w:rsidRDefault="008E4E59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6494" w14:textId="77777777" w:rsidR="008E4E59" w:rsidRPr="005B453D" w:rsidRDefault="008E4E59" w:rsidP="004220CF">
            <w:pPr>
              <w:jc w:val="center"/>
            </w:pPr>
            <w:r w:rsidRPr="005B453D">
              <w:t>EPE-10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73B3B" w14:textId="77777777" w:rsidR="008E4E59" w:rsidRPr="005B453D" w:rsidRDefault="008E4E59" w:rsidP="004220CF">
            <w:pPr>
              <w:jc w:val="center"/>
            </w:pPr>
            <w:r w:rsidRPr="005B453D">
              <w:t>H3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852D9" w14:textId="77777777" w:rsidR="008E4E59" w:rsidRDefault="008E4E59" w:rsidP="004220CF">
            <w:pPr>
              <w:jc w:val="center"/>
            </w:pPr>
            <w:r w:rsidRPr="009877AD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F37F5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5747975A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2D99E" w14:textId="77777777" w:rsidR="008E4E59" w:rsidRPr="005B453D" w:rsidRDefault="008E4E59" w:rsidP="004220CF">
            <w:r w:rsidRPr="005B453D">
              <w:t>Auxiliar Administrativo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35054" w14:textId="77777777" w:rsidR="008E4E59" w:rsidRPr="005B453D" w:rsidRDefault="008E4E59" w:rsidP="004220CF">
            <w:pPr>
              <w:jc w:val="center"/>
            </w:pPr>
            <w:r w:rsidRPr="005B453D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5666" w14:textId="77777777" w:rsidR="008E4E59" w:rsidRPr="005B453D" w:rsidRDefault="008E4E59" w:rsidP="004220CF">
            <w:pPr>
              <w:jc w:val="center"/>
            </w:pPr>
            <w:r w:rsidRPr="005B453D">
              <w:t>EPE-11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83D28" w14:textId="77777777" w:rsidR="008E4E59" w:rsidRPr="005B453D" w:rsidRDefault="008E4E59" w:rsidP="004220CF">
            <w:pPr>
              <w:jc w:val="center"/>
            </w:pPr>
            <w:r w:rsidRPr="005B453D">
              <w:t>G2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EE08D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963D4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0020336B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641A4" w14:textId="77777777" w:rsidR="008E4E59" w:rsidRPr="005B453D" w:rsidRDefault="008E4E59" w:rsidP="004220CF">
            <w:r w:rsidRPr="005B453D">
              <w:t>Motorista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12AA2" w14:textId="77777777" w:rsidR="008E4E59" w:rsidRPr="005B453D" w:rsidRDefault="008E4E59" w:rsidP="004220CF">
            <w:pPr>
              <w:jc w:val="center"/>
            </w:pPr>
            <w:r w:rsidRPr="005B453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D8503" w14:textId="77777777" w:rsidR="008E4E59" w:rsidRPr="005B453D" w:rsidRDefault="008E4E59" w:rsidP="004220CF">
            <w:pPr>
              <w:jc w:val="center"/>
            </w:pPr>
            <w:r w:rsidRPr="005B453D">
              <w:t>EPE-12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476BD" w14:textId="77777777" w:rsidR="008E4E59" w:rsidRPr="005B453D" w:rsidRDefault="008E4E59" w:rsidP="004220CF">
            <w:pPr>
              <w:jc w:val="center"/>
            </w:pPr>
            <w:r w:rsidRPr="005B453D">
              <w:t>E3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C28C5" w14:textId="77777777" w:rsidR="008E4E59" w:rsidRPr="005B453D" w:rsidRDefault="008E4E59" w:rsidP="004220CF">
            <w:pPr>
              <w:jc w:val="center"/>
            </w:pPr>
            <w:r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4F963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2F0DD6F0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14B49" w14:textId="77777777" w:rsidR="008E4E59" w:rsidRPr="005B453D" w:rsidRDefault="008E4E59" w:rsidP="004220CF">
            <w:r w:rsidRPr="005B453D">
              <w:t>Auxiliar de Engenharia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2314C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A098C" w14:textId="77777777" w:rsidR="008E4E59" w:rsidRPr="005B453D" w:rsidRDefault="008E4E59" w:rsidP="004220CF">
            <w:pPr>
              <w:jc w:val="center"/>
            </w:pPr>
            <w:r w:rsidRPr="005B453D">
              <w:t>EPE-13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D3101" w14:textId="77777777" w:rsidR="008E4E59" w:rsidRPr="005B453D" w:rsidRDefault="008E4E59" w:rsidP="004220CF">
            <w:pPr>
              <w:jc w:val="center"/>
            </w:pPr>
            <w:r w:rsidRPr="005B453D">
              <w:t>E3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DB1A1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44527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4688781E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B92FF" w14:textId="77777777" w:rsidR="008E4E59" w:rsidRPr="005B453D" w:rsidRDefault="008E4E59" w:rsidP="004220CF">
            <w:r w:rsidRPr="005B453D">
              <w:t>Operador de Máquinas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32A5D" w14:textId="77777777" w:rsidR="008E4E59" w:rsidRPr="005B453D" w:rsidRDefault="008E4E59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CF093" w14:textId="77777777" w:rsidR="008E4E59" w:rsidRPr="005B453D" w:rsidRDefault="008E4E59" w:rsidP="004220CF">
            <w:pPr>
              <w:jc w:val="center"/>
            </w:pPr>
            <w:r w:rsidRPr="005B453D">
              <w:t>EPE-14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6197D" w14:textId="77777777" w:rsidR="008E4E59" w:rsidRPr="005B453D" w:rsidRDefault="008E4E59" w:rsidP="004220CF">
            <w:pPr>
              <w:jc w:val="center"/>
            </w:pPr>
            <w:r w:rsidRPr="005B453D">
              <w:t>F4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C7AF8" w14:textId="77777777" w:rsidR="008E4E59" w:rsidRPr="005B453D" w:rsidRDefault="008E4E59" w:rsidP="004220CF">
            <w:pPr>
              <w:jc w:val="center"/>
            </w:pPr>
            <w:r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C87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17BE75F2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4DEE7" w14:textId="77777777" w:rsidR="008E4E59" w:rsidRPr="005B453D" w:rsidRDefault="008E4E59" w:rsidP="004220CF">
            <w:r w:rsidRPr="005B453D">
              <w:t>Orientador Educacional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8331D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DA84B" w14:textId="77777777" w:rsidR="008E4E59" w:rsidRPr="005B453D" w:rsidRDefault="008E4E59" w:rsidP="004220CF">
            <w:pPr>
              <w:jc w:val="center"/>
            </w:pPr>
            <w:r w:rsidRPr="005B453D">
              <w:t>EPE-15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E0708" w14:textId="77777777" w:rsidR="008E4E59" w:rsidRPr="005B453D" w:rsidRDefault="008E4E59" w:rsidP="004220CF">
            <w:pPr>
              <w:jc w:val="center"/>
            </w:pPr>
            <w:r w:rsidRPr="005B453D">
              <w:t>G5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0AA2D" w14:textId="77777777" w:rsidR="008E4E59" w:rsidRPr="005B453D" w:rsidRDefault="008E4E59" w:rsidP="004220CF">
            <w:pPr>
              <w:jc w:val="center"/>
            </w:pPr>
            <w:r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D6C3F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0A0957EB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F7C37" w14:textId="77777777" w:rsidR="008E4E59" w:rsidRPr="005B453D" w:rsidRDefault="008E4E59" w:rsidP="004220CF">
            <w:r w:rsidRPr="005B453D">
              <w:t>Secretário Administração Escolar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CFF67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EFFD1" w14:textId="77777777" w:rsidR="008E4E59" w:rsidRPr="005B453D" w:rsidRDefault="008E4E59" w:rsidP="004220CF">
            <w:pPr>
              <w:jc w:val="center"/>
            </w:pPr>
            <w:r w:rsidRPr="005B453D">
              <w:t>EPE-16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8BB5D" w14:textId="77777777" w:rsidR="008E4E59" w:rsidRPr="005B453D" w:rsidRDefault="008E4E59" w:rsidP="004220CF">
            <w:pPr>
              <w:jc w:val="center"/>
            </w:pPr>
            <w:r w:rsidRPr="005B453D">
              <w:t>G3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8885F" w14:textId="77777777" w:rsidR="008E4E59" w:rsidRDefault="008E4E59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47716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34CD866B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E8C71" w14:textId="77777777" w:rsidR="008E4E59" w:rsidRPr="005B453D" w:rsidRDefault="008E4E59" w:rsidP="004220CF">
            <w:r w:rsidRPr="005B453D">
              <w:t>Professor Magistério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E9C1F" w14:textId="77777777" w:rsidR="008E4E59" w:rsidRPr="005B453D" w:rsidRDefault="008E4E59" w:rsidP="004220CF">
            <w:pPr>
              <w:jc w:val="center"/>
            </w:pPr>
            <w:r w:rsidRPr="005B453D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3FA2" w14:textId="77777777" w:rsidR="008E4E59" w:rsidRPr="005B453D" w:rsidRDefault="008E4E59" w:rsidP="004220CF">
            <w:pPr>
              <w:jc w:val="center"/>
            </w:pPr>
            <w:r w:rsidRPr="005B453D">
              <w:t>EPE-17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DF2B0" w14:textId="77777777" w:rsidR="008E4E59" w:rsidRPr="005B453D" w:rsidRDefault="008E4E59" w:rsidP="004220CF">
            <w:pPr>
              <w:jc w:val="center"/>
            </w:pPr>
            <w:r w:rsidRPr="005B453D">
              <w:t>D3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3EC54" w14:textId="77777777" w:rsidR="008E4E59" w:rsidRDefault="008E4E59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E3AAC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4B759647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A779C" w14:textId="77777777" w:rsidR="008E4E59" w:rsidRPr="005B453D" w:rsidRDefault="008E4E59" w:rsidP="004220CF">
            <w:r w:rsidRPr="005B453D">
              <w:t>Supervisor Pedagógico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B731C" w14:textId="77777777" w:rsidR="008E4E59" w:rsidRPr="005B453D" w:rsidRDefault="008E4E59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BF866" w14:textId="77777777" w:rsidR="008E4E59" w:rsidRPr="005B453D" w:rsidRDefault="008E4E59" w:rsidP="004220CF">
            <w:pPr>
              <w:jc w:val="center"/>
            </w:pPr>
            <w:r w:rsidRPr="005B453D">
              <w:t>EPE-18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54B3B" w14:textId="77777777" w:rsidR="008E4E59" w:rsidRPr="005B453D" w:rsidRDefault="008E4E59" w:rsidP="004220CF">
            <w:pPr>
              <w:jc w:val="center"/>
            </w:pPr>
            <w:r w:rsidRPr="005B453D">
              <w:t>G5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3D8AB" w14:textId="77777777" w:rsidR="008E4E59" w:rsidRDefault="008E4E59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C07D8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4453511A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2ED18" w14:textId="77777777" w:rsidR="008E4E59" w:rsidRPr="005B453D" w:rsidRDefault="008E4E59" w:rsidP="004220CF">
            <w:r w:rsidRPr="005B453D">
              <w:t>Fiscal de Tributos e Postura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EAC13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C4692" w14:textId="77777777" w:rsidR="008E4E59" w:rsidRPr="005B453D" w:rsidRDefault="008E4E59" w:rsidP="004220CF">
            <w:pPr>
              <w:jc w:val="center"/>
            </w:pPr>
            <w:r w:rsidRPr="005B453D">
              <w:t>EPE-19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791" w14:textId="77777777" w:rsidR="008E4E59" w:rsidRPr="005B453D" w:rsidRDefault="008E4E59" w:rsidP="004220CF">
            <w:pPr>
              <w:jc w:val="center"/>
            </w:pPr>
            <w:r w:rsidRPr="005B453D">
              <w:t>E3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10F48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435DE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656DE0DB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B28EA" w14:textId="77777777" w:rsidR="008E4E59" w:rsidRPr="005B453D" w:rsidRDefault="00550998" w:rsidP="004220CF">
            <w:r>
              <w:t>Assistente de c</w:t>
            </w:r>
            <w:r w:rsidR="008E4E59" w:rsidRPr="005B453D">
              <w:t>ontabilidade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D6404" w14:textId="77777777" w:rsidR="008E4E59" w:rsidRPr="005B453D" w:rsidRDefault="008E4E59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29A1C" w14:textId="77777777" w:rsidR="008E4E59" w:rsidRPr="005B453D" w:rsidRDefault="008E4E59" w:rsidP="004220CF">
            <w:pPr>
              <w:jc w:val="center"/>
            </w:pPr>
            <w:r w:rsidRPr="005B453D">
              <w:t>EPE-20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F07E7" w14:textId="77777777" w:rsidR="008E4E59" w:rsidRPr="005B453D" w:rsidRDefault="008E4E59" w:rsidP="004220CF">
            <w:pPr>
              <w:jc w:val="center"/>
            </w:pPr>
            <w:r w:rsidRPr="005B453D">
              <w:t>G3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F10B2" w14:textId="77777777" w:rsidR="008E4E59" w:rsidRPr="005B453D" w:rsidRDefault="008E4E59" w:rsidP="004220CF">
            <w:pPr>
              <w:jc w:val="center"/>
            </w:pPr>
            <w:r>
              <w:t>Ensino Médio Técnico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04619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35D436CE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81F1B" w14:textId="77777777" w:rsidR="008E4E59" w:rsidRPr="005B453D" w:rsidRDefault="008E4E59" w:rsidP="004220CF">
            <w:r w:rsidRPr="005B453D">
              <w:t>Bibliotecária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E232E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8636C" w14:textId="77777777" w:rsidR="008E4E59" w:rsidRPr="005B453D" w:rsidRDefault="008E4E59" w:rsidP="004220CF">
            <w:pPr>
              <w:jc w:val="center"/>
            </w:pPr>
            <w:r w:rsidRPr="005B453D">
              <w:t>EPE-21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D330" w14:textId="77777777" w:rsidR="008E4E59" w:rsidRPr="005B453D" w:rsidRDefault="008E4E59" w:rsidP="004220CF">
            <w:pPr>
              <w:jc w:val="center"/>
            </w:pPr>
            <w:r w:rsidRPr="005B453D">
              <w:t>G2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4D80A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0E9BF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3B0686D6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73E53" w14:textId="77777777" w:rsidR="008E4E59" w:rsidRPr="005B453D" w:rsidRDefault="008E4E59" w:rsidP="004220CF">
            <w:r w:rsidRPr="005B453D">
              <w:t>Assistente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EC68D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E53D" w14:textId="77777777" w:rsidR="008E4E59" w:rsidRPr="005B453D" w:rsidRDefault="008E4E59" w:rsidP="004220CF">
            <w:pPr>
              <w:jc w:val="center"/>
            </w:pPr>
            <w:r w:rsidRPr="005B453D">
              <w:t>EPE-22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E4315" w14:textId="77777777" w:rsidR="008E4E59" w:rsidRPr="005B453D" w:rsidRDefault="008E4E59" w:rsidP="004220CF">
            <w:pPr>
              <w:jc w:val="center"/>
            </w:pPr>
            <w:r w:rsidRPr="005B453D">
              <w:t>G5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04217" w14:textId="77777777" w:rsidR="008E4E59" w:rsidRDefault="008E4E59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42E71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4C856397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F8042" w14:textId="77777777" w:rsidR="008E4E59" w:rsidRPr="005B453D" w:rsidRDefault="008E4E59" w:rsidP="004220CF">
            <w:r w:rsidRPr="005B453D">
              <w:t>Enfermeiro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2683" w14:textId="77777777" w:rsidR="008E4E59" w:rsidRPr="005B453D" w:rsidRDefault="008E4E59" w:rsidP="004220CF">
            <w:pPr>
              <w:jc w:val="center"/>
            </w:pPr>
            <w:r w:rsidRPr="005B45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A54D2" w14:textId="77777777" w:rsidR="008E4E59" w:rsidRPr="005B453D" w:rsidRDefault="008E4E59" w:rsidP="004220CF">
            <w:pPr>
              <w:jc w:val="center"/>
            </w:pPr>
            <w:r w:rsidRPr="005B453D">
              <w:t>EPE-23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4BEF9" w14:textId="77777777" w:rsidR="008E4E59" w:rsidRPr="005B453D" w:rsidRDefault="008E4E59" w:rsidP="004220CF">
            <w:pPr>
              <w:jc w:val="center"/>
            </w:pPr>
            <w:r w:rsidRPr="005B453D">
              <w:t>I4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F499F" w14:textId="77777777" w:rsidR="008E4E59" w:rsidRDefault="008E4E59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83993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31DE028D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A719F" w14:textId="77777777" w:rsidR="008E4E59" w:rsidRPr="005B453D" w:rsidRDefault="008E4E59" w:rsidP="004220CF">
            <w:r w:rsidRPr="005B453D">
              <w:t>Psicólogo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5AB78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D1BE" w14:textId="77777777" w:rsidR="008E4E59" w:rsidRPr="005B453D" w:rsidRDefault="008E4E59" w:rsidP="004220CF">
            <w:pPr>
              <w:jc w:val="center"/>
            </w:pPr>
            <w:r w:rsidRPr="005B453D">
              <w:t>EPE-24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E33E1" w14:textId="77777777" w:rsidR="008E4E59" w:rsidRPr="005B453D" w:rsidRDefault="008E4E59" w:rsidP="004220CF">
            <w:pPr>
              <w:jc w:val="center"/>
            </w:pPr>
            <w:r w:rsidRPr="005B453D">
              <w:t>G4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8E7A5" w14:textId="77777777" w:rsidR="008E4E59" w:rsidRDefault="008E4E59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BABE4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1D9A4F6D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4A1F5" w14:textId="77777777" w:rsidR="008E4E59" w:rsidRPr="005B453D" w:rsidRDefault="008E4E59" w:rsidP="004220CF">
            <w:r w:rsidRPr="005B453D">
              <w:t>Farmacêutico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5F977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00C52" w14:textId="77777777" w:rsidR="008E4E59" w:rsidRPr="005B453D" w:rsidRDefault="008E4E59" w:rsidP="004220CF">
            <w:pPr>
              <w:jc w:val="center"/>
            </w:pPr>
            <w:r w:rsidRPr="005B453D">
              <w:t>EPE-25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56136" w14:textId="77777777" w:rsidR="008E4E59" w:rsidRPr="005B453D" w:rsidRDefault="008E4E59" w:rsidP="004220CF">
            <w:pPr>
              <w:jc w:val="center"/>
            </w:pPr>
            <w:r w:rsidRPr="005B453D">
              <w:t>F9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F09AA" w14:textId="77777777" w:rsidR="008E4E59" w:rsidRDefault="008E4E59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2AFAD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45E34E61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5B854" w14:textId="77777777" w:rsidR="008E4E59" w:rsidRPr="005B453D" w:rsidRDefault="008E4E59" w:rsidP="004220CF">
            <w:r w:rsidRPr="005B453D">
              <w:t>Odontólogo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D3D0A" w14:textId="77777777" w:rsidR="008E4E59" w:rsidRPr="005B453D" w:rsidRDefault="008E4E59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9042" w14:textId="77777777" w:rsidR="008E4E59" w:rsidRPr="005B453D" w:rsidRDefault="008E4E59" w:rsidP="004220CF">
            <w:pPr>
              <w:jc w:val="center"/>
            </w:pPr>
            <w:r w:rsidRPr="005B453D">
              <w:t>EPE-26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A15D5" w14:textId="77777777" w:rsidR="008E4E59" w:rsidRPr="005B453D" w:rsidRDefault="008E4E59" w:rsidP="004220CF">
            <w:pPr>
              <w:jc w:val="center"/>
            </w:pPr>
            <w:r w:rsidRPr="005B453D">
              <w:t>C6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46EC3" w14:textId="77777777" w:rsidR="008E4E59" w:rsidRDefault="008E4E59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9F545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34534C5F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2B1E2" w14:textId="77777777" w:rsidR="008E4E59" w:rsidRPr="005B453D" w:rsidRDefault="008E4E59" w:rsidP="004220CF">
            <w:r w:rsidRPr="005B453D">
              <w:t>Médico Clínico Geral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F125A" w14:textId="77777777" w:rsidR="008E4E59" w:rsidRPr="005B453D" w:rsidRDefault="008E4E59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EC14" w14:textId="77777777" w:rsidR="008E4E59" w:rsidRPr="005B453D" w:rsidRDefault="008E4E59" w:rsidP="004220CF">
            <w:pPr>
              <w:jc w:val="center"/>
            </w:pPr>
            <w:r w:rsidRPr="005B453D">
              <w:t>EPE-27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06586" w14:textId="77777777" w:rsidR="008E4E59" w:rsidRPr="005B453D" w:rsidRDefault="008E4E59" w:rsidP="004220CF">
            <w:pPr>
              <w:jc w:val="center"/>
            </w:pPr>
            <w:r w:rsidRPr="005B453D">
              <w:t xml:space="preserve">G6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3B09A" w14:textId="77777777" w:rsidR="008E4E59" w:rsidRDefault="008E4E59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E580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4AB0F829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5AF6D" w14:textId="77777777" w:rsidR="008E4E59" w:rsidRPr="005B453D" w:rsidRDefault="008E4E59" w:rsidP="004220CF">
            <w:r w:rsidRPr="005B453D">
              <w:t>Engenheiro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7DD69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E5E0" w14:textId="77777777" w:rsidR="008E4E59" w:rsidRPr="005B453D" w:rsidRDefault="008E4E59" w:rsidP="004220CF">
            <w:pPr>
              <w:jc w:val="center"/>
            </w:pPr>
            <w:r w:rsidRPr="005B453D">
              <w:t>EPE-28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0AF52" w14:textId="77777777" w:rsidR="008E4E59" w:rsidRPr="005B453D" w:rsidRDefault="008E4E59" w:rsidP="004220CF">
            <w:pPr>
              <w:jc w:val="center"/>
            </w:pPr>
            <w:r w:rsidRPr="005B453D">
              <w:t>B6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2BAD3" w14:textId="77777777" w:rsidR="008E4E59" w:rsidRDefault="008E4E59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608EB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3205022A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D201B" w14:textId="77777777" w:rsidR="008E4E59" w:rsidRPr="005B453D" w:rsidRDefault="008E4E59" w:rsidP="004220CF">
            <w:r w:rsidRPr="005B453D">
              <w:t>Veterinário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54BCE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E6D1" w14:textId="77777777" w:rsidR="008E4E59" w:rsidRPr="005B453D" w:rsidRDefault="008E4E59" w:rsidP="004220CF">
            <w:pPr>
              <w:jc w:val="center"/>
            </w:pPr>
            <w:r w:rsidRPr="005B453D">
              <w:t>EPE-29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8CD9F" w14:textId="77777777" w:rsidR="008E4E59" w:rsidRPr="005B453D" w:rsidRDefault="008E4E59" w:rsidP="004220CF">
            <w:pPr>
              <w:jc w:val="center"/>
            </w:pPr>
            <w:r w:rsidRPr="005B453D">
              <w:t>B4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5239B" w14:textId="77777777" w:rsidR="008E4E59" w:rsidRDefault="008E4E59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3B8CA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0C862328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0C480" w14:textId="77777777" w:rsidR="008E4E59" w:rsidRPr="005B453D" w:rsidRDefault="008E4E59" w:rsidP="004220CF">
            <w:r w:rsidRPr="005B453D">
              <w:t>Advogado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F21AA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B5552" w14:textId="77777777" w:rsidR="008E4E59" w:rsidRPr="005B453D" w:rsidRDefault="008E4E59" w:rsidP="004220CF">
            <w:pPr>
              <w:jc w:val="center"/>
            </w:pPr>
            <w:r w:rsidRPr="005B453D">
              <w:t>EPE-30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4E71C" w14:textId="77777777" w:rsidR="008E4E59" w:rsidRPr="005B453D" w:rsidRDefault="008E4E59" w:rsidP="004220CF">
            <w:pPr>
              <w:jc w:val="center"/>
            </w:pPr>
            <w:r w:rsidRPr="005B453D">
              <w:t>F7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2D91F" w14:textId="77777777" w:rsidR="008E4E59" w:rsidRDefault="008E4E59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02A5E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2E060547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F6231" w14:textId="77777777" w:rsidR="008E4E59" w:rsidRPr="005B453D" w:rsidRDefault="008E4E59" w:rsidP="004220CF">
            <w:r w:rsidRPr="005B453D">
              <w:t xml:space="preserve">Auxiliar de </w:t>
            </w:r>
            <w:proofErr w:type="spellStart"/>
            <w:r w:rsidRPr="005B453D">
              <w:t>Siat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6AF2B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D564" w14:textId="77777777" w:rsidR="008E4E59" w:rsidRPr="005B453D" w:rsidRDefault="008E4E59" w:rsidP="004220CF">
            <w:pPr>
              <w:jc w:val="center"/>
            </w:pPr>
            <w:r w:rsidRPr="005B453D">
              <w:t>EPE-31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95630" w14:textId="77777777" w:rsidR="008E4E59" w:rsidRPr="005B453D" w:rsidRDefault="008E4E59" w:rsidP="004220CF">
            <w:pPr>
              <w:jc w:val="center"/>
            </w:pPr>
            <w:r w:rsidRPr="005B453D">
              <w:t>E2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C48D4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2BB3D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7466797D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540C5" w14:textId="77777777" w:rsidR="008E4E59" w:rsidRPr="005B453D" w:rsidRDefault="008E4E59" w:rsidP="004220CF">
            <w:r w:rsidRPr="005B453D">
              <w:t>Contador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2A673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5E4B" w14:textId="77777777" w:rsidR="008E4E59" w:rsidRPr="005B453D" w:rsidRDefault="008E4E59" w:rsidP="004220CF">
            <w:pPr>
              <w:jc w:val="center"/>
            </w:pPr>
            <w:r w:rsidRPr="005B453D">
              <w:t>EPE-32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5F41" w14:textId="77777777" w:rsidR="008E4E59" w:rsidRPr="005B453D" w:rsidRDefault="008E4E59" w:rsidP="004220CF">
            <w:pPr>
              <w:jc w:val="center"/>
            </w:pPr>
            <w:r w:rsidRPr="005B453D">
              <w:t>H6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10BB2" w14:textId="77777777" w:rsidR="008E4E59" w:rsidRDefault="008E4E59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A5F4A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644968B6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FA7EC" w14:textId="77777777" w:rsidR="008E4E59" w:rsidRPr="005B453D" w:rsidRDefault="008E4E59" w:rsidP="004220CF">
            <w:r w:rsidRPr="005B453D">
              <w:t>Encarregado Recursos Humanos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9D7C8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805B3" w14:textId="77777777" w:rsidR="008E4E59" w:rsidRPr="005B453D" w:rsidRDefault="008E4E59" w:rsidP="004220CF">
            <w:pPr>
              <w:jc w:val="center"/>
            </w:pPr>
            <w:r w:rsidRPr="005B453D">
              <w:t>EPE-33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F692F" w14:textId="77777777" w:rsidR="008E4E59" w:rsidRPr="005B453D" w:rsidRDefault="008E4E59" w:rsidP="004220CF">
            <w:pPr>
              <w:jc w:val="center"/>
            </w:pPr>
            <w:r w:rsidRPr="005B453D">
              <w:t>D7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2304" w14:textId="77777777" w:rsidR="008E4E59" w:rsidRDefault="008E4E59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1C82" w14:textId="77777777" w:rsidR="008E4E59" w:rsidRPr="005B453D" w:rsidRDefault="008E4E59" w:rsidP="004220CF">
            <w:pPr>
              <w:jc w:val="center"/>
            </w:pPr>
            <w:proofErr w:type="gramStart"/>
            <w:r w:rsidRPr="005B453D">
              <w:t>30  H</w:t>
            </w:r>
            <w:proofErr w:type="gramEnd"/>
            <w:r w:rsidRPr="005B453D">
              <w:t>/SEM</w:t>
            </w:r>
          </w:p>
        </w:tc>
      </w:tr>
      <w:tr w:rsidR="008E4E59" w:rsidRPr="005B453D" w14:paraId="3CB78ABD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304E0" w14:textId="77777777" w:rsidR="008E4E59" w:rsidRPr="005B453D" w:rsidRDefault="008E4E59" w:rsidP="004220CF">
            <w:r w:rsidRPr="005B453D">
              <w:t>Fisioterapeuta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F01C1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3709" w14:textId="77777777" w:rsidR="008E4E59" w:rsidRPr="005B453D" w:rsidRDefault="008E4E59" w:rsidP="004220CF">
            <w:pPr>
              <w:jc w:val="center"/>
            </w:pPr>
            <w:r w:rsidRPr="005B453D">
              <w:t>EPE-34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319BA" w14:textId="77777777" w:rsidR="008E4E59" w:rsidRPr="005B453D" w:rsidRDefault="008E4E59" w:rsidP="004220CF">
            <w:pPr>
              <w:jc w:val="center"/>
            </w:pPr>
            <w:r w:rsidRPr="005B453D">
              <w:t>E4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EDD05" w14:textId="77777777" w:rsidR="008E4E59" w:rsidRDefault="008E4E59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EABF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02DA828F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2371F" w14:textId="77777777" w:rsidR="008E4E59" w:rsidRPr="005B453D" w:rsidRDefault="008E4E59" w:rsidP="004220CF">
            <w:r w:rsidRPr="005B453D">
              <w:t>Professor Educação Física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7E86" w14:textId="77777777" w:rsidR="008E4E59" w:rsidRPr="005B453D" w:rsidRDefault="008E4E59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7A17D" w14:textId="77777777" w:rsidR="008E4E59" w:rsidRPr="005B453D" w:rsidRDefault="008E4E59" w:rsidP="004220CF">
            <w:pPr>
              <w:jc w:val="center"/>
            </w:pPr>
            <w:r w:rsidRPr="005B453D">
              <w:t>EPE-35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B04D6" w14:textId="77777777" w:rsidR="008E4E59" w:rsidRPr="005B453D" w:rsidRDefault="008E4E59" w:rsidP="004220CF">
            <w:pPr>
              <w:jc w:val="center"/>
            </w:pPr>
            <w:r w:rsidRPr="005B453D">
              <w:t>D3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56A12" w14:textId="77777777" w:rsidR="008E4E59" w:rsidRDefault="008E4E59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316B3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451992EE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F5DE7" w14:textId="77777777" w:rsidR="008E4E59" w:rsidRPr="005B453D" w:rsidRDefault="008E4E59" w:rsidP="004220CF">
            <w:r w:rsidRPr="005B453D">
              <w:t>Borracheiro-Lavador Veículos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21D81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299FF" w14:textId="77777777" w:rsidR="008E4E59" w:rsidRPr="005B453D" w:rsidRDefault="008E4E59" w:rsidP="004220CF">
            <w:pPr>
              <w:jc w:val="center"/>
            </w:pPr>
            <w:r w:rsidRPr="005B453D">
              <w:t>EPE-36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A8957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3AB8D" w14:textId="77777777" w:rsidR="008E4E59" w:rsidRDefault="008E4E59" w:rsidP="004220CF">
            <w:pPr>
              <w:jc w:val="center"/>
            </w:pPr>
            <w:r w:rsidRPr="00B40DF8"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939C2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3C2CA5D7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68AEF" w14:textId="77777777" w:rsidR="008E4E59" w:rsidRPr="005B453D" w:rsidRDefault="00550998" w:rsidP="004220CF">
            <w:r>
              <w:lastRenderedPageBreak/>
              <w:t>Auxiliar de e</w:t>
            </w:r>
            <w:r w:rsidR="008E4E59" w:rsidRPr="005B453D">
              <w:t>sportes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C9777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8340" w14:textId="77777777" w:rsidR="008E4E59" w:rsidRPr="005B453D" w:rsidRDefault="008E4E59" w:rsidP="004220CF">
            <w:pPr>
              <w:jc w:val="center"/>
            </w:pPr>
            <w:r w:rsidRPr="005B453D">
              <w:t>EPE-37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71D71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1672C" w14:textId="77777777" w:rsidR="008E4E59" w:rsidRDefault="008E4E59" w:rsidP="004220CF">
            <w:pPr>
              <w:jc w:val="center"/>
            </w:pPr>
            <w:r w:rsidRPr="00B40DF8"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FC4C6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0EC3E83F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2EEA4" w14:textId="77777777" w:rsidR="008E4E59" w:rsidRPr="005B453D" w:rsidRDefault="008E4E59" w:rsidP="004220CF">
            <w:r w:rsidRPr="005B453D">
              <w:t>Mecânico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9D2A1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6E83" w14:textId="77777777" w:rsidR="008E4E59" w:rsidRPr="005B453D" w:rsidRDefault="008E4E59" w:rsidP="004220CF">
            <w:pPr>
              <w:jc w:val="center"/>
            </w:pPr>
            <w:r w:rsidRPr="005B453D">
              <w:t>EPE-38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67386" w14:textId="77777777" w:rsidR="008E4E59" w:rsidRPr="005B453D" w:rsidRDefault="008E4E59" w:rsidP="004220CF">
            <w:pPr>
              <w:jc w:val="center"/>
            </w:pPr>
            <w:r w:rsidRPr="005B453D">
              <w:t>I5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AD702" w14:textId="77777777" w:rsidR="008E4E59" w:rsidRPr="005B453D" w:rsidRDefault="008E4E59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76754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2FBA6FA5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16D7D" w14:textId="77777777" w:rsidR="008E4E59" w:rsidRPr="005B453D" w:rsidRDefault="008E4E59" w:rsidP="004220CF">
            <w:r w:rsidRPr="005B453D">
              <w:t>Médico Psiquiatra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21B85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7F40" w14:textId="77777777" w:rsidR="008E4E59" w:rsidRPr="005B453D" w:rsidRDefault="008E4E59" w:rsidP="004220CF">
            <w:pPr>
              <w:jc w:val="center"/>
            </w:pPr>
            <w:r w:rsidRPr="005B453D">
              <w:t>EPE-39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B476" w14:textId="77777777" w:rsidR="008E4E59" w:rsidRPr="005B453D" w:rsidRDefault="008E4E59" w:rsidP="004220CF">
            <w:pPr>
              <w:jc w:val="center"/>
            </w:pPr>
            <w:r w:rsidRPr="005B453D">
              <w:t>G6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3D029" w14:textId="77777777" w:rsidR="008E4E59" w:rsidRDefault="008E4E59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57EB2" w14:textId="77777777" w:rsidR="008E4E59" w:rsidRPr="005B453D" w:rsidRDefault="008E4E59" w:rsidP="004220CF">
            <w:pPr>
              <w:jc w:val="center"/>
            </w:pPr>
            <w:r w:rsidRPr="005B453D">
              <w:t xml:space="preserve">  20H/SEM</w:t>
            </w:r>
          </w:p>
        </w:tc>
      </w:tr>
      <w:tr w:rsidR="008E4E59" w:rsidRPr="005B453D" w14:paraId="209ECA05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9E5E2" w14:textId="77777777" w:rsidR="008E4E59" w:rsidRPr="005B453D" w:rsidRDefault="008E4E59" w:rsidP="004220CF">
            <w:r w:rsidRPr="005B453D">
              <w:t>Psicopedagogo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4D9E0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7137" w14:textId="77777777" w:rsidR="008E4E59" w:rsidRPr="005B453D" w:rsidRDefault="008E4E59" w:rsidP="004220CF">
            <w:pPr>
              <w:jc w:val="center"/>
            </w:pPr>
            <w:r w:rsidRPr="005B453D">
              <w:t>EPE-40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3B27" w14:textId="77777777" w:rsidR="008E4E59" w:rsidRPr="005B453D" w:rsidRDefault="008E4E59" w:rsidP="004220CF">
            <w:pPr>
              <w:jc w:val="center"/>
            </w:pPr>
            <w:r w:rsidRPr="005B453D">
              <w:t>J5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CF77F" w14:textId="77777777" w:rsidR="008E4E59" w:rsidRDefault="008E4E59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FA30C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30548D2B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8E04F" w14:textId="77777777" w:rsidR="008E4E59" w:rsidRPr="005B453D" w:rsidRDefault="008E4E59" w:rsidP="004220CF">
            <w:r w:rsidRPr="005B453D">
              <w:t>Técnico Agrícola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1FCE7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31AF" w14:textId="77777777" w:rsidR="008E4E59" w:rsidRPr="005B453D" w:rsidRDefault="008E4E59" w:rsidP="004220CF">
            <w:pPr>
              <w:jc w:val="center"/>
            </w:pPr>
            <w:r w:rsidRPr="005B453D">
              <w:t>EPE-41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F0BE0" w14:textId="77777777" w:rsidR="008E4E59" w:rsidRPr="005B453D" w:rsidRDefault="008E4E59" w:rsidP="004220CF">
            <w:pPr>
              <w:jc w:val="center"/>
            </w:pPr>
            <w:r w:rsidRPr="005B453D">
              <w:t>G4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493F" w14:textId="77777777" w:rsidR="008E4E59" w:rsidRPr="005B453D" w:rsidRDefault="008E4E59" w:rsidP="004220CF">
            <w:pPr>
              <w:jc w:val="center"/>
            </w:pPr>
            <w:r>
              <w:t>Ensino Médio Técnico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1CA8E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2EE3686D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86D75" w14:textId="77777777" w:rsidR="008E4E59" w:rsidRPr="005B453D" w:rsidRDefault="008E4E59" w:rsidP="004220CF">
            <w:r w:rsidRPr="005B453D">
              <w:t>Técnico em informática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BFC3E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AF16" w14:textId="77777777" w:rsidR="008E4E59" w:rsidRPr="005B453D" w:rsidRDefault="008E4E59" w:rsidP="004220CF">
            <w:pPr>
              <w:jc w:val="center"/>
            </w:pPr>
            <w:r w:rsidRPr="005B453D">
              <w:t>EPE-42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1D3A8" w14:textId="77777777" w:rsidR="008E4E59" w:rsidRPr="005B453D" w:rsidRDefault="008E4E59" w:rsidP="004220CF">
            <w:pPr>
              <w:jc w:val="center"/>
            </w:pPr>
            <w:r w:rsidRPr="005B453D">
              <w:t>G4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A6C0" w14:textId="77777777" w:rsidR="008E4E59" w:rsidRPr="005B453D" w:rsidRDefault="008E4E59" w:rsidP="004220CF">
            <w:pPr>
              <w:jc w:val="center"/>
            </w:pPr>
            <w:r>
              <w:t>Ensino Médio Técnico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701F8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6E262E0F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9F590" w14:textId="77777777" w:rsidR="008E4E59" w:rsidRPr="005B453D" w:rsidRDefault="008E4E59" w:rsidP="004220CF">
            <w:r w:rsidRPr="005B453D">
              <w:t>Guarda Municipal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7898" w14:textId="77777777" w:rsidR="008E4E59" w:rsidRPr="005B453D" w:rsidRDefault="008E4E59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2C8B" w14:textId="77777777" w:rsidR="008E4E59" w:rsidRPr="005B453D" w:rsidRDefault="008E4E59" w:rsidP="004220CF">
            <w:pPr>
              <w:jc w:val="center"/>
            </w:pPr>
            <w:r w:rsidRPr="005B453D">
              <w:t>EPE-43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ABBB7" w14:textId="77777777" w:rsidR="008E4E59" w:rsidRPr="005B453D" w:rsidRDefault="008E4E59" w:rsidP="004220CF">
            <w:pPr>
              <w:jc w:val="center"/>
            </w:pPr>
            <w:r w:rsidRPr="005B453D">
              <w:t>H2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58EA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FBF2E" w14:textId="77777777" w:rsidR="008E4E59" w:rsidRPr="005B453D" w:rsidRDefault="008E4E59" w:rsidP="004220CF">
            <w:pPr>
              <w:jc w:val="center"/>
            </w:pPr>
            <w:r w:rsidRPr="005B453D">
              <w:t>44 H/SEM</w:t>
            </w:r>
          </w:p>
        </w:tc>
      </w:tr>
      <w:tr w:rsidR="008E4E59" w:rsidRPr="005B453D" w14:paraId="428B8209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1FA4C" w14:textId="77777777" w:rsidR="008E4E59" w:rsidRPr="005B453D" w:rsidRDefault="008E4E59" w:rsidP="004220CF">
            <w:r w:rsidRPr="005B453D">
              <w:t>Nutricionista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C1166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3D17" w14:textId="77777777" w:rsidR="008E4E59" w:rsidRPr="005B453D" w:rsidRDefault="008E4E59" w:rsidP="004220CF">
            <w:pPr>
              <w:jc w:val="center"/>
            </w:pPr>
            <w:r w:rsidRPr="005B453D">
              <w:t>EPE-44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85653" w14:textId="77777777" w:rsidR="008E4E59" w:rsidRPr="005B453D" w:rsidRDefault="008E4E59" w:rsidP="004220CF">
            <w:pPr>
              <w:jc w:val="center"/>
            </w:pPr>
            <w:r w:rsidRPr="005B453D">
              <w:t>J5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4861F" w14:textId="77777777" w:rsidR="008E4E59" w:rsidRPr="005B453D" w:rsidRDefault="008E4E59" w:rsidP="004220CF">
            <w:pPr>
              <w:jc w:val="center"/>
            </w:pPr>
            <w:r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A102F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51E8428D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87E7D" w14:textId="77777777" w:rsidR="008E4E59" w:rsidRPr="005B453D" w:rsidRDefault="00550998" w:rsidP="004220CF">
            <w:r>
              <w:t>Monitor de t</w:t>
            </w:r>
            <w:r w:rsidR="008E4E59" w:rsidRPr="005B453D">
              <w:t>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7ED7" w14:textId="77777777" w:rsidR="008E4E59" w:rsidRPr="005B453D" w:rsidRDefault="008E4E59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DAA5" w14:textId="77777777" w:rsidR="008E4E59" w:rsidRPr="005B453D" w:rsidRDefault="008E4E59" w:rsidP="004220CF">
            <w:pPr>
              <w:jc w:val="center"/>
            </w:pPr>
            <w:r w:rsidRPr="005B453D">
              <w:t>EPE-45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7ABEF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BA7F2" w14:textId="77777777" w:rsidR="008E4E59" w:rsidRDefault="008E4E59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6CAA1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076D4EC1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E00AD" w14:textId="77777777" w:rsidR="008E4E59" w:rsidRPr="005B453D" w:rsidRDefault="00550998" w:rsidP="004220CF">
            <w:r>
              <w:t>Auxiliar de s</w:t>
            </w:r>
            <w:r w:rsidR="008E4E59" w:rsidRPr="005B453D">
              <w:t>erviços de creche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CC471" w14:textId="77777777" w:rsidR="008E4E59" w:rsidRPr="005B453D" w:rsidRDefault="00550998" w:rsidP="004220C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8E37E" w14:textId="77777777" w:rsidR="008E4E59" w:rsidRPr="005B453D" w:rsidRDefault="008E4E59" w:rsidP="004220CF">
            <w:pPr>
              <w:jc w:val="center"/>
            </w:pPr>
            <w:r w:rsidRPr="005B453D">
              <w:t>EPE-46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1458" w14:textId="77777777" w:rsidR="008E4E59" w:rsidRPr="005B453D" w:rsidRDefault="008E4E59" w:rsidP="004220CF">
            <w:pPr>
              <w:jc w:val="center"/>
            </w:pPr>
            <w:r w:rsidRPr="005B453D">
              <w:t>B2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536F5" w14:textId="77777777" w:rsidR="008E4E59" w:rsidRDefault="008E4E59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A1750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7D617D9E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EACE" w14:textId="77777777" w:rsidR="008E4E59" w:rsidRPr="005B453D" w:rsidRDefault="008E4E59" w:rsidP="004220CF">
            <w:r w:rsidRPr="005B453D">
              <w:t>Coordenador de Telecentro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68626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54B2E" w14:textId="77777777" w:rsidR="008E4E59" w:rsidRPr="005B453D" w:rsidRDefault="008E4E59" w:rsidP="004220CF">
            <w:pPr>
              <w:jc w:val="center"/>
            </w:pPr>
            <w:r w:rsidRPr="005B453D">
              <w:t>EPE-47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E259" w14:textId="77777777" w:rsidR="008E4E59" w:rsidRPr="005B453D" w:rsidRDefault="008E4E59" w:rsidP="004220CF">
            <w:pPr>
              <w:jc w:val="center"/>
            </w:pPr>
            <w:r w:rsidRPr="005B453D">
              <w:t>E3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56AD7" w14:textId="77777777" w:rsidR="008E4E59" w:rsidRDefault="008E4E59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09359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2F22D3E3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D10C2" w14:textId="77777777" w:rsidR="008E4E59" w:rsidRPr="005B453D" w:rsidRDefault="00550998" w:rsidP="004220CF">
            <w:r>
              <w:t>Técnico de e</w:t>
            </w:r>
            <w:r w:rsidR="008E4E59" w:rsidRPr="005B453D">
              <w:t>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8ADC8" w14:textId="77777777" w:rsidR="008E4E59" w:rsidRPr="005B453D" w:rsidRDefault="008E4E59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F9A30" w14:textId="77777777" w:rsidR="008E4E59" w:rsidRPr="005B453D" w:rsidRDefault="008E4E59" w:rsidP="004220CF">
            <w:pPr>
              <w:jc w:val="center"/>
            </w:pPr>
            <w:r w:rsidRPr="005B453D">
              <w:t>EPE-48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AF6AE" w14:textId="77777777" w:rsidR="008E4E59" w:rsidRPr="005B453D" w:rsidRDefault="008E4E59" w:rsidP="004220CF">
            <w:pPr>
              <w:jc w:val="center"/>
            </w:pPr>
            <w:r w:rsidRPr="005B453D">
              <w:t xml:space="preserve">G1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669D9" w14:textId="77777777" w:rsidR="008E4E59" w:rsidRPr="005B453D" w:rsidRDefault="008E4E59" w:rsidP="004220CF">
            <w:pPr>
              <w:jc w:val="center"/>
            </w:pPr>
            <w:r>
              <w:t>Ensino Médio Técnico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76E64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209AC504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71F8" w14:textId="77777777" w:rsidR="008E4E59" w:rsidRPr="005B453D" w:rsidRDefault="008E4E59" w:rsidP="004220CF">
            <w:r w:rsidRPr="005B453D">
              <w:t>Fonoaudiólogo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C3461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1554" w14:textId="77777777" w:rsidR="008E4E59" w:rsidRPr="005B453D" w:rsidRDefault="008E4E59" w:rsidP="004220CF">
            <w:pPr>
              <w:jc w:val="center"/>
            </w:pPr>
            <w:r w:rsidRPr="005B453D">
              <w:t>EPE-49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8F1CF" w14:textId="77777777" w:rsidR="008E4E59" w:rsidRPr="005B453D" w:rsidRDefault="008E4E59" w:rsidP="004220CF">
            <w:pPr>
              <w:jc w:val="center"/>
            </w:pPr>
            <w:r w:rsidRPr="005B453D">
              <w:t>B-4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1782D" w14:textId="77777777" w:rsidR="008E4E59" w:rsidRDefault="008E4E59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C385A" w14:textId="77777777" w:rsidR="008E4E59" w:rsidRPr="005B453D" w:rsidRDefault="008E4E59" w:rsidP="004220CF">
            <w:pPr>
              <w:jc w:val="center"/>
            </w:pPr>
            <w:r w:rsidRPr="005B453D">
              <w:t>30 H/SEM</w:t>
            </w:r>
          </w:p>
        </w:tc>
      </w:tr>
      <w:tr w:rsidR="008E4E59" w:rsidRPr="005B453D" w14:paraId="74FC41F1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4E8A4" w14:textId="77777777" w:rsidR="008E4E59" w:rsidRPr="005B453D" w:rsidRDefault="008E4E59" w:rsidP="004220CF">
            <w:r w:rsidRPr="005B453D">
              <w:t>Médico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DD2A4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6A92E" w14:textId="77777777" w:rsidR="008E4E59" w:rsidRPr="005B453D" w:rsidRDefault="008E4E59" w:rsidP="004220CF">
            <w:pPr>
              <w:jc w:val="center"/>
            </w:pPr>
            <w:r w:rsidRPr="005B453D">
              <w:t>EPE-50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52E1E" w14:textId="77777777" w:rsidR="008E4E59" w:rsidRPr="005B453D" w:rsidRDefault="008E4E59" w:rsidP="004220CF">
            <w:pPr>
              <w:jc w:val="center"/>
            </w:pPr>
            <w:r w:rsidRPr="005B453D">
              <w:t>B-10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6F7A9" w14:textId="77777777" w:rsidR="008E4E59" w:rsidRDefault="008E4E59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7E22B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7BEDBC88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AAED8" w14:textId="77777777" w:rsidR="008E4E59" w:rsidRPr="005B453D" w:rsidRDefault="008E4E59" w:rsidP="004220CF">
            <w:r w:rsidRPr="005B453D">
              <w:t>Enfermeiro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4459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4E6CB" w14:textId="77777777" w:rsidR="008E4E59" w:rsidRPr="005B453D" w:rsidRDefault="008E4E59" w:rsidP="004220CF">
            <w:pPr>
              <w:jc w:val="center"/>
            </w:pPr>
            <w:r w:rsidRPr="005B453D">
              <w:t>EPE-51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D921" w14:textId="77777777" w:rsidR="008E4E59" w:rsidRPr="005B453D" w:rsidRDefault="008E4E59" w:rsidP="004220CF">
            <w:pPr>
              <w:jc w:val="center"/>
            </w:pPr>
            <w:r w:rsidRPr="005B453D">
              <w:t>J-7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4A998" w14:textId="77777777" w:rsidR="008E4E59" w:rsidRDefault="008E4E59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B078F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48FBDC9D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6A776" w14:textId="77777777" w:rsidR="008E4E59" w:rsidRPr="005B453D" w:rsidRDefault="008E4E59" w:rsidP="004220CF">
            <w:r w:rsidRPr="005B453D">
              <w:t>Dentista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35605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7FD31" w14:textId="77777777" w:rsidR="008E4E59" w:rsidRPr="005B453D" w:rsidRDefault="008E4E59" w:rsidP="004220CF">
            <w:pPr>
              <w:jc w:val="center"/>
            </w:pPr>
            <w:r w:rsidRPr="005B453D">
              <w:t>EPE-52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938E9" w14:textId="77777777" w:rsidR="008E4E59" w:rsidRPr="005B453D" w:rsidRDefault="008E4E59" w:rsidP="004220CF">
            <w:pPr>
              <w:jc w:val="center"/>
            </w:pPr>
            <w:r w:rsidRPr="005B453D">
              <w:t>D-9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92314" w14:textId="77777777" w:rsidR="008E4E59" w:rsidRDefault="008E4E59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8757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40391615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B3BDF" w14:textId="77777777" w:rsidR="008E4E59" w:rsidRPr="005B453D" w:rsidRDefault="008E4E59" w:rsidP="004220CF">
            <w:r w:rsidRPr="005B453D">
              <w:t>Agente Comunitário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47C67" w14:textId="77777777" w:rsidR="008E4E59" w:rsidRPr="005B453D" w:rsidRDefault="008E4E59" w:rsidP="004220CF">
            <w:pPr>
              <w:jc w:val="center"/>
            </w:pPr>
            <w:r w:rsidRPr="005B453D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56391" w14:textId="77777777" w:rsidR="008E4E59" w:rsidRPr="005B453D" w:rsidRDefault="008E4E59" w:rsidP="004220CF">
            <w:pPr>
              <w:jc w:val="center"/>
            </w:pPr>
            <w:r w:rsidRPr="005B453D">
              <w:t>EPE-53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9A96A" w14:textId="77777777" w:rsidR="008E4E59" w:rsidRPr="005B453D" w:rsidRDefault="008E4E59" w:rsidP="004220CF">
            <w:pPr>
              <w:jc w:val="center"/>
            </w:pPr>
            <w:r w:rsidRPr="005B453D">
              <w:t>F-5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50507" w14:textId="77777777" w:rsidR="008E4E59" w:rsidRPr="005B453D" w:rsidRDefault="008E4E59" w:rsidP="004220CF">
            <w:pPr>
              <w:jc w:val="center"/>
            </w:pPr>
            <w:r>
              <w:t xml:space="preserve">Ensino Fundamental </w:t>
            </w:r>
            <w:proofErr w:type="spellStart"/>
            <w:r>
              <w:t>Compleo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E95E4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7D038980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0FDB1" w14:textId="77777777" w:rsidR="008E4E59" w:rsidRPr="002F24EF" w:rsidRDefault="008E4E59" w:rsidP="004220CF">
            <w:pPr>
              <w:pStyle w:val="Rodap"/>
              <w:tabs>
                <w:tab w:val="clear" w:pos="4419"/>
                <w:tab w:val="clear" w:pos="8838"/>
              </w:tabs>
            </w:pPr>
            <w:r w:rsidRPr="002F24EF">
              <w:t>A. de consultório dentário do PSF.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155E1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65C4" w14:textId="77777777" w:rsidR="008E4E59" w:rsidRPr="005B453D" w:rsidRDefault="008E4E59" w:rsidP="004220CF">
            <w:pPr>
              <w:jc w:val="center"/>
            </w:pPr>
            <w:r w:rsidRPr="005B453D">
              <w:t>EPE-54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4DF8D" w14:textId="77777777" w:rsidR="008E4E59" w:rsidRPr="005B453D" w:rsidRDefault="008E4E59" w:rsidP="004220CF">
            <w:pPr>
              <w:jc w:val="center"/>
            </w:pPr>
            <w:r w:rsidRPr="005B453D">
              <w:t>B-2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10BC5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85D2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4D22BA69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EE6E5" w14:textId="77777777" w:rsidR="008E4E59" w:rsidRPr="005B453D" w:rsidRDefault="008E4E59" w:rsidP="004220CF">
            <w:r w:rsidRPr="005B453D">
              <w:t>Técnico de Enfermagem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C882E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10DE6" w14:textId="77777777" w:rsidR="008E4E59" w:rsidRPr="005B453D" w:rsidRDefault="008E4E59" w:rsidP="004220CF">
            <w:pPr>
              <w:jc w:val="center"/>
            </w:pPr>
            <w:r w:rsidRPr="005B453D">
              <w:t>EPE-55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F0B71" w14:textId="77777777" w:rsidR="008E4E59" w:rsidRPr="005B453D" w:rsidRDefault="008E4E59" w:rsidP="004220CF">
            <w:pPr>
              <w:jc w:val="center"/>
            </w:pPr>
            <w:r w:rsidRPr="005B453D">
              <w:t>D-2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6D48D" w14:textId="77777777" w:rsidR="008E4E59" w:rsidRPr="005B453D" w:rsidRDefault="008E4E59" w:rsidP="004220CF">
            <w:pPr>
              <w:jc w:val="center"/>
            </w:pPr>
            <w:r>
              <w:t>Ensino Médio Técnico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511A4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5D3CCBA8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63578" w14:textId="77777777" w:rsidR="008E4E59" w:rsidRPr="005B453D" w:rsidRDefault="008E4E59" w:rsidP="004220CF">
            <w:r w:rsidRPr="005B453D">
              <w:t>Médico Ginecologista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E28F1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720E" w14:textId="77777777" w:rsidR="008E4E59" w:rsidRPr="005B453D" w:rsidRDefault="008E4E59" w:rsidP="004220CF">
            <w:pPr>
              <w:jc w:val="center"/>
            </w:pPr>
            <w:r w:rsidRPr="005B453D">
              <w:t>EPE-56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54806" w14:textId="77777777" w:rsidR="008E4E59" w:rsidRPr="005B453D" w:rsidRDefault="008E4E59" w:rsidP="004220CF">
            <w:pPr>
              <w:jc w:val="center"/>
            </w:pPr>
            <w:r w:rsidRPr="005B453D">
              <w:t>G6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8C5DB" w14:textId="77777777" w:rsidR="008E4E59" w:rsidRPr="005B453D" w:rsidRDefault="008E4E59" w:rsidP="004220CF">
            <w:pPr>
              <w:jc w:val="center"/>
            </w:pPr>
            <w:r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B1476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78F98555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DCF3E" w14:textId="77777777" w:rsidR="008E4E59" w:rsidRPr="005B453D" w:rsidRDefault="008E4E59" w:rsidP="004220CF">
            <w:r w:rsidRPr="005B453D">
              <w:t>Médico Pediatra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41D85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D404D" w14:textId="77777777" w:rsidR="008E4E59" w:rsidRPr="005B453D" w:rsidRDefault="008E4E59" w:rsidP="004220CF">
            <w:pPr>
              <w:jc w:val="center"/>
            </w:pPr>
            <w:r w:rsidRPr="005B453D">
              <w:t>EPE-57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888B0" w14:textId="77777777" w:rsidR="008E4E59" w:rsidRPr="005B453D" w:rsidRDefault="008E4E59" w:rsidP="004220CF">
            <w:pPr>
              <w:jc w:val="center"/>
            </w:pPr>
            <w:r w:rsidRPr="005B453D">
              <w:t>G6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0A30C" w14:textId="77777777" w:rsidR="008E4E59" w:rsidRDefault="008E4E59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BFEC4" w14:textId="77777777" w:rsidR="008E4E59" w:rsidRPr="005B453D" w:rsidRDefault="008E4E59" w:rsidP="004220CF">
            <w:pPr>
              <w:jc w:val="center"/>
            </w:pPr>
            <w:r w:rsidRPr="005B453D">
              <w:t>20 H/SEM</w:t>
            </w:r>
          </w:p>
        </w:tc>
      </w:tr>
      <w:tr w:rsidR="008E4E59" w:rsidRPr="005B453D" w14:paraId="2D53AB8E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D0FCF" w14:textId="77777777" w:rsidR="008E4E59" w:rsidRPr="005B453D" w:rsidRDefault="008E4E59" w:rsidP="004220CF">
            <w:pPr>
              <w:rPr>
                <w:bCs/>
              </w:rPr>
            </w:pPr>
            <w:r w:rsidRPr="005B453D">
              <w:rPr>
                <w:bCs/>
              </w:rPr>
              <w:t>Coordenador do CRAS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2A7A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5F96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5F275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D-7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3AD0" w14:textId="77777777" w:rsidR="008E4E59" w:rsidRDefault="008E4E59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FBE7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40 H/SEM</w:t>
            </w:r>
          </w:p>
        </w:tc>
      </w:tr>
      <w:tr w:rsidR="008E4E59" w:rsidRPr="005B453D" w14:paraId="365CB405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940DF" w14:textId="77777777" w:rsidR="008E4E59" w:rsidRPr="005B453D" w:rsidRDefault="008E4E59" w:rsidP="004220CF">
            <w:r w:rsidRPr="005B453D">
              <w:t xml:space="preserve">Fiscal da Vigilância Sanitária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AA67E" w14:textId="77777777" w:rsidR="008E4E59" w:rsidRPr="005B453D" w:rsidRDefault="008E4E59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16CD" w14:textId="77777777" w:rsidR="008E4E59" w:rsidRPr="005B453D" w:rsidRDefault="008E4E59" w:rsidP="004220CF">
            <w:pPr>
              <w:jc w:val="center"/>
            </w:pPr>
            <w:r w:rsidRPr="005B453D">
              <w:t>EPE-59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18705" w14:textId="77777777" w:rsidR="008E4E59" w:rsidRPr="005B453D" w:rsidRDefault="008E4E59" w:rsidP="004220CF">
            <w:pPr>
              <w:jc w:val="center"/>
            </w:pPr>
            <w:r w:rsidRPr="005B453D">
              <w:t>E3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5AEC5" w14:textId="77777777" w:rsidR="008E4E59" w:rsidRDefault="008E4E59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EA13E" w14:textId="77777777" w:rsidR="008E4E59" w:rsidRPr="005B453D" w:rsidRDefault="008E4E59" w:rsidP="004220CF">
            <w:pPr>
              <w:jc w:val="center"/>
            </w:pPr>
            <w:r w:rsidRPr="005B453D">
              <w:t>40 H/SEM</w:t>
            </w:r>
          </w:p>
        </w:tc>
      </w:tr>
      <w:tr w:rsidR="008E4E59" w:rsidRPr="005B453D" w14:paraId="7B144F09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2FE42" w14:textId="77777777" w:rsidR="008E4E59" w:rsidRPr="005B453D" w:rsidRDefault="008E4E59" w:rsidP="004220CF">
            <w:pPr>
              <w:rPr>
                <w:bCs/>
              </w:rPr>
            </w:pPr>
            <w:r w:rsidRPr="005B453D">
              <w:rPr>
                <w:bCs/>
              </w:rPr>
              <w:t>Monitor de artesanato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E6AB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E0CE8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F181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AB7CE" w14:textId="77777777" w:rsidR="008E4E59" w:rsidRDefault="008E4E59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40C9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30 H/SEM</w:t>
            </w:r>
          </w:p>
        </w:tc>
      </w:tr>
      <w:tr w:rsidR="008E4E59" w:rsidRPr="005B453D" w14:paraId="35113281" w14:textId="77777777" w:rsidTr="002C742A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FB50" w14:textId="77777777" w:rsidR="008E4E59" w:rsidRPr="005B453D" w:rsidRDefault="008E4E59" w:rsidP="004220CF">
            <w:pPr>
              <w:rPr>
                <w:bCs/>
              </w:rPr>
            </w:pPr>
            <w:r w:rsidRPr="005B453D">
              <w:rPr>
                <w:bCs/>
              </w:rPr>
              <w:t>Monitor de Danças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0D66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4B3A9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D174F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42563" w14:textId="77777777" w:rsidR="008E4E59" w:rsidRDefault="008E4E59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B3230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30 H/SEM</w:t>
            </w:r>
          </w:p>
        </w:tc>
      </w:tr>
      <w:tr w:rsidR="008E4E59" w:rsidRPr="005B453D" w14:paraId="2D067714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B5B3F" w14:textId="77777777" w:rsidR="008E4E59" w:rsidRPr="005B453D" w:rsidRDefault="008E4E59" w:rsidP="004220CF">
            <w:pPr>
              <w:rPr>
                <w:bCs/>
              </w:rPr>
            </w:pPr>
            <w:r w:rsidRPr="005B453D">
              <w:rPr>
                <w:bCs/>
              </w:rPr>
              <w:t>Técnico de Segurança do Trabalho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7EAA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267D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3E02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C032" w14:textId="77777777" w:rsidR="008E4E59" w:rsidRPr="005B453D" w:rsidRDefault="008E4E59" w:rsidP="004220CF">
            <w:pPr>
              <w:jc w:val="center"/>
              <w:rPr>
                <w:bCs/>
              </w:rPr>
            </w:pPr>
            <w:r>
              <w:t>Ensino Médio Técnico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E2677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30 H/SEM</w:t>
            </w:r>
          </w:p>
        </w:tc>
      </w:tr>
      <w:tr w:rsidR="008E4E59" w:rsidRPr="005B453D" w14:paraId="08CBCB68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F78E" w14:textId="77777777" w:rsidR="008E4E59" w:rsidRPr="005B453D" w:rsidRDefault="008E4E59" w:rsidP="004220CF">
            <w:pPr>
              <w:rPr>
                <w:bCs/>
              </w:rPr>
            </w:pPr>
            <w:r w:rsidRPr="005B453D">
              <w:rPr>
                <w:bCs/>
              </w:rPr>
              <w:t>Fiscal de Obras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FF2C1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0ACCF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23ABE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E-3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780C" w14:textId="77777777" w:rsidR="008E4E59" w:rsidRPr="005B453D" w:rsidRDefault="008E4E59" w:rsidP="004220CF">
            <w:pPr>
              <w:jc w:val="center"/>
              <w:rPr>
                <w:bCs/>
              </w:rPr>
            </w:pPr>
            <w:r>
              <w:t>Ensino Médio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22DA" w14:textId="77777777" w:rsidR="008E4E59" w:rsidRPr="005B453D" w:rsidRDefault="008E4E59" w:rsidP="004220CF">
            <w:pPr>
              <w:jc w:val="center"/>
              <w:rPr>
                <w:bCs/>
              </w:rPr>
            </w:pPr>
            <w:r w:rsidRPr="005B453D">
              <w:t>40 H/SEM</w:t>
            </w:r>
          </w:p>
        </w:tc>
      </w:tr>
      <w:tr w:rsidR="008E4E59" w:rsidRPr="005B453D" w14:paraId="268AE6B3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0FD4" w14:textId="77777777" w:rsidR="008E4E59" w:rsidRPr="005B453D" w:rsidRDefault="008E4E59" w:rsidP="004220CF">
            <w:pPr>
              <w:rPr>
                <w:bCs/>
              </w:rPr>
            </w:pPr>
            <w:r>
              <w:rPr>
                <w:bCs/>
              </w:rPr>
              <w:t>Controlador Interno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F095" w14:textId="77777777" w:rsidR="008E4E59" w:rsidRPr="005B453D" w:rsidRDefault="008E4E59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89A7" w14:textId="77777777" w:rsidR="008E4E59" w:rsidRPr="005B453D" w:rsidRDefault="008E4E59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 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59985" w14:textId="77777777" w:rsidR="008E4E59" w:rsidRPr="005B453D" w:rsidRDefault="008E4E59" w:rsidP="004220CF">
            <w:pPr>
              <w:jc w:val="center"/>
              <w:rPr>
                <w:bCs/>
              </w:rPr>
            </w:pPr>
            <w:r>
              <w:rPr>
                <w:bCs/>
              </w:rPr>
              <w:t>I-4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F5298" w14:textId="77777777" w:rsidR="008E4E59" w:rsidRPr="005B453D" w:rsidRDefault="008E4E59" w:rsidP="004220CF">
            <w:pPr>
              <w:jc w:val="center"/>
              <w:rPr>
                <w:bCs/>
              </w:rPr>
            </w:pPr>
            <w:r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4B71" w14:textId="77777777" w:rsidR="008E4E59" w:rsidRPr="005B453D" w:rsidRDefault="008E4E59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04CFCB7D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137CC" w14:textId="77777777" w:rsidR="008E4E59" w:rsidRDefault="008E4E59" w:rsidP="004220CF">
            <w:pPr>
              <w:rPr>
                <w:bCs/>
              </w:rPr>
            </w:pPr>
            <w:r>
              <w:rPr>
                <w:bCs/>
              </w:rPr>
              <w:t xml:space="preserve">Coveiro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4D9F" w14:textId="77777777" w:rsidR="008E4E59" w:rsidRDefault="008E4E59" w:rsidP="004220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B5A9" w14:textId="77777777" w:rsidR="008E4E59" w:rsidRDefault="008E4E59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F99F" w14:textId="77777777" w:rsidR="008E4E59" w:rsidRPr="005B453D" w:rsidRDefault="008E4E59" w:rsidP="004220CF">
            <w:pPr>
              <w:jc w:val="center"/>
              <w:rPr>
                <w:bCs/>
              </w:rPr>
            </w:pPr>
            <w:r>
              <w:rPr>
                <w:bCs/>
              </w:rPr>
              <w:t>D-1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231E4" w14:textId="77777777" w:rsidR="008E4E59" w:rsidRDefault="008E4E59" w:rsidP="004220CF">
            <w:pPr>
              <w:jc w:val="center"/>
              <w:rPr>
                <w:bCs/>
              </w:rPr>
            </w:pPr>
            <w:r>
              <w:t>5º ano do Ensino Fundamental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0A53D" w14:textId="77777777" w:rsidR="008E4E59" w:rsidRDefault="008E4E59" w:rsidP="004220CF">
            <w:pPr>
              <w:jc w:val="center"/>
            </w:pPr>
            <w:r>
              <w:t>44H/SEM</w:t>
            </w:r>
          </w:p>
        </w:tc>
      </w:tr>
      <w:tr w:rsidR="003700DF" w:rsidRPr="005B453D" w14:paraId="6EB99ADA" w14:textId="77777777" w:rsidTr="008E4E59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E21F9" w14:textId="77777777" w:rsidR="003700DF" w:rsidRDefault="003700DF" w:rsidP="004220CF">
            <w:pPr>
              <w:rPr>
                <w:bCs/>
              </w:rPr>
            </w:pPr>
            <w:r>
              <w:rPr>
                <w:bCs/>
              </w:rPr>
              <w:t xml:space="preserve">Professor de Apoio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23B3" w14:textId="77777777" w:rsidR="003700DF" w:rsidRDefault="007D2BFB" w:rsidP="004220C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8667D" w14:textId="77777777" w:rsidR="003700DF" w:rsidRDefault="003700DF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0A8CB" w14:textId="77777777" w:rsidR="003700DF" w:rsidRDefault="003700DF" w:rsidP="004220CF">
            <w:pPr>
              <w:jc w:val="center"/>
              <w:rPr>
                <w:bCs/>
              </w:rPr>
            </w:pPr>
            <w:r>
              <w:rPr>
                <w:bCs/>
              </w:rPr>
              <w:t>D-3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85659" w14:textId="77777777" w:rsidR="003700DF" w:rsidRDefault="007D2BFB" w:rsidP="004220CF">
            <w:pPr>
              <w:jc w:val="center"/>
            </w:pPr>
            <w:r>
              <w:t>Ensino Superior Completo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59608" w14:textId="77777777" w:rsidR="003700DF" w:rsidRDefault="007D2BFB" w:rsidP="004220CF">
            <w:pPr>
              <w:jc w:val="center"/>
            </w:pPr>
            <w:r>
              <w:t>30H/SEM</w:t>
            </w:r>
          </w:p>
        </w:tc>
      </w:tr>
    </w:tbl>
    <w:p w14:paraId="61769740" w14:textId="77777777" w:rsidR="00705832" w:rsidRPr="00D32A1B" w:rsidRDefault="00705832" w:rsidP="004220CF">
      <w:pPr>
        <w:pStyle w:val="PargrafodaLista"/>
        <w:ind w:left="0" w:firstLine="708"/>
        <w:jc w:val="both"/>
        <w:rPr>
          <w:sz w:val="24"/>
          <w:szCs w:val="24"/>
        </w:rPr>
      </w:pPr>
    </w:p>
    <w:p w14:paraId="1D956E69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08B964CD" w14:textId="77777777" w:rsidR="002C742A" w:rsidRDefault="004220CF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8</w:t>
      </w:r>
      <w:r w:rsidR="007B6E75" w:rsidRPr="008E4E59">
        <w:rPr>
          <w:sz w:val="24"/>
          <w:szCs w:val="24"/>
        </w:rPr>
        <w:t>º</w:t>
      </w:r>
      <w:r w:rsidR="008E4E59">
        <w:rPr>
          <w:sz w:val="24"/>
          <w:szCs w:val="24"/>
        </w:rPr>
        <w:t xml:space="preserve"> </w:t>
      </w:r>
      <w:r w:rsidR="002C742A">
        <w:rPr>
          <w:sz w:val="24"/>
          <w:szCs w:val="24"/>
        </w:rPr>
        <w:t xml:space="preserve">Aumenta de 03 (três) para 04 (quatro) a quantidade de vagas para emprego público </w:t>
      </w:r>
      <w:r w:rsidR="00550998">
        <w:rPr>
          <w:sz w:val="24"/>
          <w:szCs w:val="24"/>
        </w:rPr>
        <w:t>efetivo de agente sanitário e de 05 (cinco) para 15 (quinze) a quantidade de vagas de auxiliar de serviços de creche</w:t>
      </w:r>
    </w:p>
    <w:p w14:paraId="4B5CB7DB" w14:textId="77777777" w:rsidR="002C742A" w:rsidRDefault="002C742A" w:rsidP="004220CF">
      <w:pPr>
        <w:ind w:firstLine="708"/>
        <w:jc w:val="both"/>
        <w:rPr>
          <w:sz w:val="24"/>
          <w:szCs w:val="24"/>
        </w:rPr>
      </w:pPr>
    </w:p>
    <w:p w14:paraId="3F062CEB" w14:textId="77777777" w:rsidR="007B6E75" w:rsidRPr="00D32A1B" w:rsidRDefault="007D2BFB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4220CF">
        <w:rPr>
          <w:sz w:val="24"/>
          <w:szCs w:val="24"/>
        </w:rPr>
        <w:t>9</w:t>
      </w:r>
      <w:r w:rsidR="002C742A">
        <w:rPr>
          <w:rFonts w:ascii="SimSun" w:eastAsia="SimSun" w:hAnsi="SimSun" w:cs="SimSun"/>
          <w:sz w:val="24"/>
          <w:szCs w:val="24"/>
        </w:rPr>
        <w:t>º</w:t>
      </w:r>
      <w:r w:rsidR="007B6E75" w:rsidRPr="00D32A1B">
        <w:rPr>
          <w:sz w:val="24"/>
          <w:szCs w:val="24"/>
        </w:rPr>
        <w:t>Revogam-se as disposições em contrário.</w:t>
      </w:r>
    </w:p>
    <w:p w14:paraId="6AF5FD79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7A09FD72" w14:textId="77777777" w:rsidR="007B6E75" w:rsidRPr="00D32A1B" w:rsidRDefault="004220CF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10</w:t>
      </w:r>
      <w:r w:rsidR="008E4E59">
        <w:rPr>
          <w:sz w:val="24"/>
          <w:szCs w:val="24"/>
        </w:rPr>
        <w:t xml:space="preserve"> </w:t>
      </w:r>
      <w:r w:rsidR="007B6E75" w:rsidRPr="00D32A1B">
        <w:rPr>
          <w:sz w:val="24"/>
          <w:szCs w:val="24"/>
        </w:rPr>
        <w:t>A presente lei entra em vigor na dat</w:t>
      </w:r>
      <w:r w:rsidR="00D32A1B" w:rsidRPr="00D32A1B">
        <w:rPr>
          <w:sz w:val="24"/>
          <w:szCs w:val="24"/>
        </w:rPr>
        <w:t>a de sua publicação.</w:t>
      </w:r>
    </w:p>
    <w:p w14:paraId="6C4CED3B" w14:textId="77777777" w:rsidR="00D32A1B" w:rsidRPr="00D32A1B" w:rsidRDefault="00D32A1B" w:rsidP="004220CF">
      <w:pPr>
        <w:ind w:firstLine="708"/>
        <w:jc w:val="both"/>
        <w:rPr>
          <w:sz w:val="24"/>
          <w:szCs w:val="24"/>
        </w:rPr>
      </w:pPr>
    </w:p>
    <w:p w14:paraId="5E35E326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5458063D" w14:textId="77777777" w:rsidR="007B6E75" w:rsidRPr="00D32A1B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Estiva, </w:t>
      </w:r>
      <w:r w:rsidR="008E4E59">
        <w:rPr>
          <w:sz w:val="24"/>
          <w:szCs w:val="24"/>
        </w:rPr>
        <w:t>24 de janeiro de 2022</w:t>
      </w:r>
      <w:r w:rsidR="00D32A1B" w:rsidRPr="00D32A1B">
        <w:rPr>
          <w:sz w:val="24"/>
          <w:szCs w:val="24"/>
        </w:rPr>
        <w:t>.</w:t>
      </w:r>
    </w:p>
    <w:p w14:paraId="4FF43F68" w14:textId="77777777" w:rsidR="007B6E75" w:rsidRPr="00D32A1B" w:rsidRDefault="007B6E75" w:rsidP="004220CF">
      <w:pPr>
        <w:rPr>
          <w:sz w:val="24"/>
          <w:szCs w:val="24"/>
        </w:rPr>
      </w:pPr>
    </w:p>
    <w:p w14:paraId="68314C2D" w14:textId="77777777" w:rsidR="007B6E75" w:rsidRPr="00D32A1B" w:rsidRDefault="007B6E75" w:rsidP="004220CF">
      <w:pPr>
        <w:rPr>
          <w:sz w:val="24"/>
          <w:szCs w:val="24"/>
        </w:rPr>
      </w:pPr>
    </w:p>
    <w:p w14:paraId="46443A8E" w14:textId="77777777" w:rsidR="007B6E75" w:rsidRPr="00D32A1B" w:rsidRDefault="00D32A1B" w:rsidP="004220C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Vágner</w:t>
      </w:r>
      <w:proofErr w:type="spellEnd"/>
      <w:r>
        <w:rPr>
          <w:sz w:val="24"/>
          <w:szCs w:val="24"/>
        </w:rPr>
        <w:t xml:space="preserve"> Abílio Belizário</w:t>
      </w:r>
    </w:p>
    <w:p w14:paraId="42873C1E" w14:textId="77777777" w:rsidR="008E4E59" w:rsidRDefault="007B6E75" w:rsidP="004220CF">
      <w:pPr>
        <w:jc w:val="center"/>
        <w:rPr>
          <w:b/>
          <w:sz w:val="24"/>
          <w:szCs w:val="24"/>
        </w:rPr>
      </w:pPr>
      <w:r w:rsidRPr="00D32A1B">
        <w:rPr>
          <w:sz w:val="24"/>
          <w:szCs w:val="24"/>
        </w:rPr>
        <w:lastRenderedPageBreak/>
        <w:t>Prefeito Municipal</w:t>
      </w:r>
    </w:p>
    <w:p w14:paraId="591A1F44" w14:textId="77777777" w:rsidR="00705832" w:rsidRDefault="005B1EAA" w:rsidP="004220CF">
      <w:pPr>
        <w:jc w:val="center"/>
        <w:rPr>
          <w:b/>
          <w:sz w:val="24"/>
          <w:szCs w:val="24"/>
        </w:rPr>
      </w:pPr>
      <w:r w:rsidRPr="005E7E3E">
        <w:rPr>
          <w:b/>
          <w:sz w:val="24"/>
          <w:szCs w:val="24"/>
        </w:rPr>
        <w:t>JUSTIFICATIVA</w:t>
      </w:r>
    </w:p>
    <w:p w14:paraId="5A2E61C6" w14:textId="77777777" w:rsidR="004220CF" w:rsidRPr="005E7E3E" w:rsidRDefault="004220CF" w:rsidP="004220CF">
      <w:pPr>
        <w:jc w:val="center"/>
        <w:rPr>
          <w:b/>
          <w:sz w:val="24"/>
          <w:szCs w:val="24"/>
        </w:rPr>
      </w:pPr>
    </w:p>
    <w:p w14:paraId="4069BC40" w14:textId="77777777" w:rsidR="00705832" w:rsidRPr="005E7E3E" w:rsidRDefault="00705832" w:rsidP="004220CF">
      <w:pPr>
        <w:jc w:val="both"/>
        <w:rPr>
          <w:sz w:val="24"/>
          <w:szCs w:val="24"/>
        </w:rPr>
      </w:pPr>
    </w:p>
    <w:p w14:paraId="3367BC7E" w14:textId="77777777" w:rsidR="00705832" w:rsidRPr="005E7E3E" w:rsidRDefault="004220CF" w:rsidP="004220C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Excelentíssima</w:t>
      </w:r>
      <w:r w:rsidR="005B1EAA" w:rsidRPr="005E7E3E">
        <w:rPr>
          <w:sz w:val="24"/>
          <w:szCs w:val="24"/>
        </w:rPr>
        <w:t xml:space="preserve"> </w:t>
      </w:r>
      <w:r w:rsidR="00705832" w:rsidRPr="005E7E3E">
        <w:rPr>
          <w:sz w:val="24"/>
          <w:szCs w:val="24"/>
        </w:rPr>
        <w:t>Senhor</w:t>
      </w:r>
      <w:r>
        <w:rPr>
          <w:sz w:val="24"/>
          <w:szCs w:val="24"/>
        </w:rPr>
        <w:t>a</w:t>
      </w:r>
      <w:r w:rsidR="00705832" w:rsidRPr="005E7E3E">
        <w:rPr>
          <w:sz w:val="24"/>
          <w:szCs w:val="24"/>
        </w:rPr>
        <w:t xml:space="preserve"> presidente, </w:t>
      </w:r>
    </w:p>
    <w:p w14:paraId="2DB6EE10" w14:textId="77777777" w:rsidR="00705832" w:rsidRPr="005E7E3E" w:rsidRDefault="00705832" w:rsidP="004220CF">
      <w:pPr>
        <w:spacing w:line="360" w:lineRule="auto"/>
        <w:ind w:firstLine="708"/>
        <w:jc w:val="both"/>
        <w:rPr>
          <w:sz w:val="24"/>
          <w:szCs w:val="24"/>
        </w:rPr>
      </w:pPr>
      <w:r w:rsidRPr="005E7E3E">
        <w:rPr>
          <w:sz w:val="24"/>
          <w:szCs w:val="24"/>
        </w:rPr>
        <w:t>Senhores vereadores,</w:t>
      </w:r>
    </w:p>
    <w:p w14:paraId="5DD7AFCE" w14:textId="77777777" w:rsidR="00705832" w:rsidRPr="005E7E3E" w:rsidRDefault="00705832" w:rsidP="004220CF">
      <w:pPr>
        <w:spacing w:line="360" w:lineRule="auto"/>
        <w:ind w:firstLine="708"/>
        <w:jc w:val="both"/>
        <w:rPr>
          <w:sz w:val="24"/>
          <w:szCs w:val="24"/>
        </w:rPr>
      </w:pPr>
      <w:r w:rsidRPr="005E7E3E">
        <w:rPr>
          <w:sz w:val="24"/>
          <w:szCs w:val="24"/>
        </w:rPr>
        <w:t>Senhoras Vereadoras,</w:t>
      </w:r>
    </w:p>
    <w:p w14:paraId="3680636E" w14:textId="77777777" w:rsidR="00705832" w:rsidRPr="005E7E3E" w:rsidRDefault="00705832" w:rsidP="004220CF">
      <w:pPr>
        <w:spacing w:line="360" w:lineRule="auto"/>
        <w:ind w:firstLine="708"/>
        <w:jc w:val="both"/>
        <w:rPr>
          <w:sz w:val="24"/>
          <w:szCs w:val="24"/>
        </w:rPr>
      </w:pPr>
    </w:p>
    <w:p w14:paraId="76733485" w14:textId="77777777" w:rsidR="005716B1" w:rsidRDefault="00705832" w:rsidP="004220CF">
      <w:pPr>
        <w:spacing w:line="360" w:lineRule="auto"/>
        <w:ind w:firstLine="709"/>
        <w:jc w:val="both"/>
        <w:rPr>
          <w:sz w:val="24"/>
          <w:szCs w:val="24"/>
        </w:rPr>
      </w:pPr>
      <w:r w:rsidRPr="005E7E3E">
        <w:rPr>
          <w:sz w:val="24"/>
          <w:szCs w:val="24"/>
        </w:rPr>
        <w:t xml:space="preserve"> </w:t>
      </w:r>
      <w:r w:rsidR="008E4E59">
        <w:rPr>
          <w:sz w:val="24"/>
          <w:szCs w:val="24"/>
        </w:rPr>
        <w:t>As atribuições de coveiro municipal atualmente são exercidas por auxiliar de serviços municipais. Ocorre que nem todos os auxiliares de serviços municipais possuem a habilidades necessárias para exercer o ofício de coveiro, o que tem dificultado a eficiência na prestação de serviços públicos.</w:t>
      </w:r>
    </w:p>
    <w:p w14:paraId="3CB2D00C" w14:textId="77777777" w:rsidR="008E4E59" w:rsidRDefault="008E4E59" w:rsidP="004220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Ademais, hoje o Município conta com apenas um servidor que exerce tais atribuições e, quando </w:t>
      </w:r>
      <w:proofErr w:type="gramStart"/>
      <w:r>
        <w:rPr>
          <w:sz w:val="24"/>
          <w:szCs w:val="24"/>
        </w:rPr>
        <w:t>o mesmo</w:t>
      </w:r>
      <w:proofErr w:type="gramEnd"/>
      <w:r>
        <w:rPr>
          <w:sz w:val="24"/>
          <w:szCs w:val="24"/>
        </w:rPr>
        <w:t xml:space="preserve"> se ausenta dos trabalhos, por licença, férias ou outro motivo, a Administração Municipal encontra muita dificuldade para sua substituição. </w:t>
      </w:r>
    </w:p>
    <w:p w14:paraId="32E42E68" w14:textId="77777777" w:rsidR="007D2BFB" w:rsidRDefault="007D2BFB" w:rsidP="004220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gramStart"/>
      <w:r>
        <w:rPr>
          <w:sz w:val="24"/>
          <w:szCs w:val="24"/>
        </w:rPr>
        <w:t>que  tange</w:t>
      </w:r>
      <w:proofErr w:type="gramEnd"/>
      <w:r w:rsidR="009452C0">
        <w:rPr>
          <w:sz w:val="24"/>
          <w:szCs w:val="24"/>
        </w:rPr>
        <w:t xml:space="preserve"> ao cargo de professor de apoio, estes empregos estão sendo criados com o objetivo de garantir aos estudantes públicos da educação especial o direito ao acesso às instituições escolares e ao currículo, à permanência e percurso escolar e a uma escolarização de qualidade, por meio da oferta dos atendimentos educacionais especializados. </w:t>
      </w:r>
      <w:r w:rsidR="004220CF">
        <w:rPr>
          <w:sz w:val="24"/>
          <w:szCs w:val="24"/>
        </w:rPr>
        <w:t xml:space="preserve">O que se pretende </w:t>
      </w:r>
      <w:proofErr w:type="gramStart"/>
      <w:r w:rsidR="004220CF">
        <w:rPr>
          <w:sz w:val="24"/>
          <w:szCs w:val="24"/>
        </w:rPr>
        <w:t>é  garantir</w:t>
      </w:r>
      <w:proofErr w:type="gramEnd"/>
      <w:r w:rsidR="004220CF">
        <w:rPr>
          <w:sz w:val="24"/>
          <w:szCs w:val="24"/>
        </w:rPr>
        <w:t xml:space="preserve"> aos estudantes públicos da Educação Especial o</w:t>
      </w:r>
      <w:r w:rsidR="009452C0">
        <w:rPr>
          <w:sz w:val="24"/>
          <w:szCs w:val="24"/>
        </w:rPr>
        <w:t xml:space="preserve"> direito a uma educação de qualidade, igualitária, equitativa, inclusiva e centrada no respeito e na valorização à diversidade humana</w:t>
      </w:r>
      <w:r w:rsidR="004220CF">
        <w:rPr>
          <w:sz w:val="24"/>
          <w:szCs w:val="24"/>
        </w:rPr>
        <w:t>.</w:t>
      </w:r>
    </w:p>
    <w:p w14:paraId="76D521A5" w14:textId="77777777" w:rsidR="008E4E59" w:rsidRDefault="008E4E59" w:rsidP="004220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Outrossim, o presente projeto de lei altera o anexo II da Lei 986/2001, aumentando de 3 para 4 a quantidade de vagas para o emprego público efetivo de agente sanitário, face à necessidade de contratação de mais agentes para a melhoria da prestação de serviços públicos voltados a esta área de atuação.</w:t>
      </w:r>
    </w:p>
    <w:p w14:paraId="6978BD49" w14:textId="77777777" w:rsidR="00550998" w:rsidRDefault="00550998" w:rsidP="007F255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a majoração do </w:t>
      </w: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de vagas do emprego público efetivo de auxiliar de serviços de creche se dá devido ao fato de que foram abertas vagas no edital do concurso Público 01/2020, mas todas as vagas previstas no Anexo II da Lei Municipal </w:t>
      </w:r>
      <w:r w:rsidR="007F2556">
        <w:rPr>
          <w:sz w:val="24"/>
          <w:szCs w:val="24"/>
        </w:rPr>
        <w:t>986/</w:t>
      </w:r>
      <w:proofErr w:type="gramStart"/>
      <w:r w:rsidR="007F2556">
        <w:rPr>
          <w:sz w:val="24"/>
          <w:szCs w:val="24"/>
        </w:rPr>
        <w:t>200,  já</w:t>
      </w:r>
      <w:proofErr w:type="gramEnd"/>
      <w:r w:rsidR="007F2556">
        <w:rPr>
          <w:sz w:val="24"/>
          <w:szCs w:val="24"/>
        </w:rPr>
        <w:t xml:space="preserve"> estavam preenchidas. </w:t>
      </w:r>
      <w:r>
        <w:rPr>
          <w:sz w:val="24"/>
          <w:szCs w:val="24"/>
        </w:rPr>
        <w:t xml:space="preserve"> Some-se a </w:t>
      </w:r>
      <w:proofErr w:type="gramStart"/>
      <w:r>
        <w:rPr>
          <w:sz w:val="24"/>
          <w:szCs w:val="24"/>
        </w:rPr>
        <w:t>isto  que</w:t>
      </w:r>
      <w:proofErr w:type="gramEnd"/>
      <w:r>
        <w:rPr>
          <w:sz w:val="24"/>
          <w:szCs w:val="24"/>
        </w:rPr>
        <w:t xml:space="preserve"> há previsã</w:t>
      </w:r>
      <w:r w:rsidR="007F2556">
        <w:rPr>
          <w:sz w:val="24"/>
          <w:szCs w:val="24"/>
        </w:rPr>
        <w:t>o de inauguração, nos próximos anos, de mais uma creche no Município, o que demandará a contratação de mais auxiliares de serviço de creche.</w:t>
      </w:r>
    </w:p>
    <w:p w14:paraId="58028D95" w14:textId="77777777" w:rsidR="005716B1" w:rsidRDefault="00705832" w:rsidP="004220CF">
      <w:pPr>
        <w:spacing w:line="360" w:lineRule="auto"/>
        <w:ind w:firstLine="709"/>
        <w:jc w:val="both"/>
        <w:rPr>
          <w:sz w:val="24"/>
          <w:szCs w:val="24"/>
        </w:rPr>
      </w:pPr>
      <w:r w:rsidRPr="005E7E3E">
        <w:rPr>
          <w:sz w:val="24"/>
          <w:szCs w:val="24"/>
        </w:rPr>
        <w:lastRenderedPageBreak/>
        <w:t xml:space="preserve">Isto posto, submetemos </w:t>
      </w:r>
      <w:r w:rsidR="00B93F08">
        <w:rPr>
          <w:sz w:val="24"/>
          <w:szCs w:val="24"/>
        </w:rPr>
        <w:t>o presente projeto</w:t>
      </w:r>
      <w:r w:rsidRPr="005E7E3E">
        <w:rPr>
          <w:sz w:val="24"/>
          <w:szCs w:val="24"/>
        </w:rPr>
        <w:t xml:space="preserve"> para </w:t>
      </w:r>
      <w:r w:rsidR="005716B1">
        <w:rPr>
          <w:sz w:val="24"/>
          <w:szCs w:val="24"/>
        </w:rPr>
        <w:t>que p</w:t>
      </w:r>
      <w:r w:rsidR="00B93F08">
        <w:rPr>
          <w:sz w:val="24"/>
          <w:szCs w:val="24"/>
        </w:rPr>
        <w:t>ossa ser apreciado e votado</w:t>
      </w:r>
      <w:r w:rsidR="005716B1">
        <w:rPr>
          <w:sz w:val="24"/>
          <w:szCs w:val="24"/>
        </w:rPr>
        <w:t xml:space="preserve"> por </w:t>
      </w:r>
      <w:proofErr w:type="spellStart"/>
      <w:proofErr w:type="gramStart"/>
      <w:r w:rsidR="005716B1">
        <w:rPr>
          <w:sz w:val="24"/>
          <w:szCs w:val="24"/>
        </w:rPr>
        <w:t>V.Ex</w:t>
      </w:r>
      <w:r w:rsidRPr="005E7E3E">
        <w:rPr>
          <w:sz w:val="24"/>
          <w:szCs w:val="24"/>
        </w:rPr>
        <w:t>ª</w:t>
      </w:r>
      <w:proofErr w:type="spellEnd"/>
      <w:proofErr w:type="gramEnd"/>
      <w:r w:rsidRPr="005E7E3E">
        <w:rPr>
          <w:sz w:val="24"/>
          <w:szCs w:val="24"/>
        </w:rPr>
        <w:t xml:space="preserve"> e </w:t>
      </w:r>
      <w:r w:rsidR="005716B1">
        <w:rPr>
          <w:sz w:val="24"/>
          <w:szCs w:val="24"/>
        </w:rPr>
        <w:t xml:space="preserve">por </w:t>
      </w:r>
      <w:r w:rsidRPr="005E7E3E">
        <w:rPr>
          <w:sz w:val="24"/>
          <w:szCs w:val="24"/>
        </w:rPr>
        <w:t>seus nobres par</w:t>
      </w:r>
      <w:r w:rsidR="005716B1">
        <w:rPr>
          <w:sz w:val="24"/>
          <w:szCs w:val="24"/>
        </w:rPr>
        <w:t>es.</w:t>
      </w:r>
    </w:p>
    <w:p w14:paraId="74FE74D4" w14:textId="77777777" w:rsidR="00705832" w:rsidRPr="005E7E3E" w:rsidRDefault="00705832" w:rsidP="004220CF">
      <w:pPr>
        <w:spacing w:line="360" w:lineRule="auto"/>
        <w:ind w:firstLine="709"/>
        <w:jc w:val="both"/>
        <w:rPr>
          <w:sz w:val="24"/>
          <w:szCs w:val="24"/>
        </w:rPr>
      </w:pPr>
      <w:r w:rsidRPr="005E7E3E">
        <w:rPr>
          <w:sz w:val="24"/>
          <w:szCs w:val="24"/>
        </w:rPr>
        <w:t xml:space="preserve"> </w:t>
      </w:r>
    </w:p>
    <w:p w14:paraId="60D4D1D7" w14:textId="77777777" w:rsidR="00705832" w:rsidRPr="005E7E3E" w:rsidRDefault="008E4E59" w:rsidP="004220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Estiva</w:t>
      </w:r>
      <w:r w:rsidR="00705832" w:rsidRPr="005E7E3E">
        <w:rPr>
          <w:sz w:val="24"/>
          <w:szCs w:val="24"/>
        </w:rPr>
        <w:t xml:space="preserve">, </w:t>
      </w:r>
      <w:r>
        <w:rPr>
          <w:sz w:val="24"/>
          <w:szCs w:val="24"/>
        </w:rPr>
        <w:t>24 de janeiro</w:t>
      </w:r>
      <w:r w:rsidR="00705832" w:rsidRPr="005E7E3E">
        <w:rPr>
          <w:sz w:val="24"/>
          <w:szCs w:val="24"/>
        </w:rPr>
        <w:t xml:space="preserve"> de 20</w:t>
      </w:r>
      <w:r>
        <w:rPr>
          <w:sz w:val="24"/>
          <w:szCs w:val="24"/>
        </w:rPr>
        <w:t>22</w:t>
      </w:r>
      <w:r w:rsidR="00705832" w:rsidRPr="005E7E3E">
        <w:rPr>
          <w:sz w:val="24"/>
          <w:szCs w:val="24"/>
        </w:rPr>
        <w:t>.</w:t>
      </w:r>
    </w:p>
    <w:p w14:paraId="5F830370" w14:textId="77777777" w:rsidR="00705832" w:rsidRPr="005E7E3E" w:rsidRDefault="00705832" w:rsidP="004220CF">
      <w:pPr>
        <w:spacing w:line="360" w:lineRule="auto"/>
        <w:jc w:val="both"/>
        <w:rPr>
          <w:sz w:val="24"/>
          <w:szCs w:val="24"/>
        </w:rPr>
      </w:pPr>
    </w:p>
    <w:p w14:paraId="4027D3D4" w14:textId="77777777" w:rsidR="00705832" w:rsidRDefault="00705832" w:rsidP="004220CF">
      <w:pPr>
        <w:spacing w:line="360" w:lineRule="auto"/>
        <w:ind w:firstLine="709"/>
        <w:jc w:val="center"/>
        <w:rPr>
          <w:sz w:val="24"/>
          <w:szCs w:val="24"/>
        </w:rPr>
      </w:pPr>
      <w:proofErr w:type="spellStart"/>
      <w:r w:rsidRPr="005E7E3E">
        <w:rPr>
          <w:sz w:val="24"/>
          <w:szCs w:val="24"/>
        </w:rPr>
        <w:t>Vágner</w:t>
      </w:r>
      <w:proofErr w:type="spellEnd"/>
      <w:r w:rsidRPr="005E7E3E">
        <w:rPr>
          <w:sz w:val="24"/>
          <w:szCs w:val="24"/>
        </w:rPr>
        <w:t xml:space="preserve"> Abílio Belizário</w:t>
      </w:r>
    </w:p>
    <w:p w14:paraId="52F63452" w14:textId="77777777" w:rsidR="008E4E59" w:rsidRPr="005E7E3E" w:rsidRDefault="008E4E59" w:rsidP="004220CF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</w:p>
    <w:sectPr w:rsidR="008E4E59" w:rsidRPr="005E7E3E" w:rsidSect="00873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134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4CA4" w14:textId="77777777" w:rsidR="00F07C56" w:rsidRDefault="00F07C56">
      <w:r>
        <w:separator/>
      </w:r>
    </w:p>
  </w:endnote>
  <w:endnote w:type="continuationSeparator" w:id="0">
    <w:p w14:paraId="0BDE6D71" w14:textId="77777777" w:rsidR="00F07C56" w:rsidRDefault="00F0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1FBD" w14:textId="77777777" w:rsidR="00A34C9C" w:rsidRDefault="00A34C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2FB6" w14:textId="77777777" w:rsidR="00A34C9C" w:rsidRDefault="00A34C9C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0E121CA2" w14:textId="77777777" w:rsidR="00A34C9C" w:rsidRPr="00B9237C" w:rsidRDefault="00A34C9C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67E11936" w14:textId="77777777" w:rsidR="00A34C9C" w:rsidRPr="00B9237C" w:rsidRDefault="00A34C9C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2BC7" w14:textId="77777777" w:rsidR="00A34C9C" w:rsidRDefault="00A34C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127E" w14:textId="77777777" w:rsidR="00F07C56" w:rsidRDefault="00F07C56">
      <w:r>
        <w:separator/>
      </w:r>
    </w:p>
  </w:footnote>
  <w:footnote w:type="continuationSeparator" w:id="0">
    <w:p w14:paraId="2F4F616E" w14:textId="77777777" w:rsidR="00F07C56" w:rsidRDefault="00F0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FB41" w14:textId="77777777" w:rsidR="00A34C9C" w:rsidRDefault="00A34C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6000" w14:textId="77777777" w:rsidR="00A34C9C" w:rsidRPr="00662D92" w:rsidRDefault="00A34C9C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2BD158F5" wp14:editId="194E8001">
          <wp:simplePos x="0" y="0"/>
          <wp:positionH relativeFrom="column">
            <wp:posOffset>46355</wp:posOffset>
          </wp:positionH>
          <wp:positionV relativeFrom="paragraph">
            <wp:posOffset>62230</wp:posOffset>
          </wp:positionV>
          <wp:extent cx="622935" cy="643890"/>
          <wp:effectExtent l="19050" t="0" r="5715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14:paraId="453ACC6C" w14:textId="77777777" w:rsidR="00A34C9C" w:rsidRPr="00DE09D5" w:rsidRDefault="00A34C9C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14:paraId="7BC11EB3" w14:textId="77777777" w:rsidR="00A34C9C" w:rsidRPr="00DE09D5" w:rsidRDefault="00A34C9C" w:rsidP="00686E19">
    <w:pPr>
      <w:pStyle w:val="Rodap"/>
      <w:jc w:val="center"/>
      <w:rPr>
        <w:color w:val="0000FF"/>
        <w:sz w:val="24"/>
        <w:szCs w:val="24"/>
      </w:rPr>
    </w:pP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:gabineteestiva@yahoo.br</w:t>
    </w:r>
  </w:p>
  <w:p w14:paraId="3AC3C691" w14:textId="77777777" w:rsidR="00A34C9C" w:rsidRPr="00A8745C" w:rsidRDefault="00A34C9C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  <w:p w14:paraId="03A5872A" w14:textId="77777777" w:rsidR="00A34C9C" w:rsidRPr="00A8745C" w:rsidRDefault="00A34C9C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45F5" w14:textId="77777777" w:rsidR="00A34C9C" w:rsidRDefault="00A34C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rFonts w:cs="Times New Roman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5F40"/>
    <w:rsid w:val="000C0EF8"/>
    <w:rsid w:val="000C24EF"/>
    <w:rsid w:val="000C2D72"/>
    <w:rsid w:val="000C36BF"/>
    <w:rsid w:val="000C782B"/>
    <w:rsid w:val="000D30A7"/>
    <w:rsid w:val="000D6870"/>
    <w:rsid w:val="000D6A3A"/>
    <w:rsid w:val="000E3DEF"/>
    <w:rsid w:val="000E7D6F"/>
    <w:rsid w:val="000F104F"/>
    <w:rsid w:val="000F190D"/>
    <w:rsid w:val="000F730D"/>
    <w:rsid w:val="001036D2"/>
    <w:rsid w:val="0010470D"/>
    <w:rsid w:val="00104A1A"/>
    <w:rsid w:val="00106300"/>
    <w:rsid w:val="00107BE9"/>
    <w:rsid w:val="0011114C"/>
    <w:rsid w:val="0011176E"/>
    <w:rsid w:val="00113FFB"/>
    <w:rsid w:val="00120B96"/>
    <w:rsid w:val="00124525"/>
    <w:rsid w:val="00132CF0"/>
    <w:rsid w:val="00133E0E"/>
    <w:rsid w:val="001377E4"/>
    <w:rsid w:val="00142B15"/>
    <w:rsid w:val="00143C0C"/>
    <w:rsid w:val="00151AC3"/>
    <w:rsid w:val="00162CA4"/>
    <w:rsid w:val="0017283F"/>
    <w:rsid w:val="00173C52"/>
    <w:rsid w:val="00181021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479"/>
    <w:rsid w:val="001C6D94"/>
    <w:rsid w:val="001D63F8"/>
    <w:rsid w:val="001E0467"/>
    <w:rsid w:val="001E0BD8"/>
    <w:rsid w:val="001E2710"/>
    <w:rsid w:val="001E27C4"/>
    <w:rsid w:val="001E2EEC"/>
    <w:rsid w:val="001E567A"/>
    <w:rsid w:val="001E6E87"/>
    <w:rsid w:val="001F2D94"/>
    <w:rsid w:val="001F3917"/>
    <w:rsid w:val="001F50C4"/>
    <w:rsid w:val="00201A9C"/>
    <w:rsid w:val="00202F09"/>
    <w:rsid w:val="00212EDD"/>
    <w:rsid w:val="002134A1"/>
    <w:rsid w:val="00220AF6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54A53"/>
    <w:rsid w:val="002622D4"/>
    <w:rsid w:val="0026234F"/>
    <w:rsid w:val="002628D1"/>
    <w:rsid w:val="00262DB3"/>
    <w:rsid w:val="002710C2"/>
    <w:rsid w:val="00273B24"/>
    <w:rsid w:val="00281888"/>
    <w:rsid w:val="00291C70"/>
    <w:rsid w:val="002A77C2"/>
    <w:rsid w:val="002A7BD3"/>
    <w:rsid w:val="002B43DC"/>
    <w:rsid w:val="002B6DFF"/>
    <w:rsid w:val="002C1078"/>
    <w:rsid w:val="002C1769"/>
    <w:rsid w:val="002C742A"/>
    <w:rsid w:val="002C7B07"/>
    <w:rsid w:val="002D22E1"/>
    <w:rsid w:val="002D6688"/>
    <w:rsid w:val="002E1C98"/>
    <w:rsid w:val="002F4B37"/>
    <w:rsid w:val="0030032B"/>
    <w:rsid w:val="00301C7C"/>
    <w:rsid w:val="003040D8"/>
    <w:rsid w:val="0030503D"/>
    <w:rsid w:val="00310C86"/>
    <w:rsid w:val="00310E2F"/>
    <w:rsid w:val="003220E4"/>
    <w:rsid w:val="003227B4"/>
    <w:rsid w:val="00326BEC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7102"/>
    <w:rsid w:val="003700DF"/>
    <w:rsid w:val="00374382"/>
    <w:rsid w:val="00376D90"/>
    <w:rsid w:val="003862DB"/>
    <w:rsid w:val="003874A1"/>
    <w:rsid w:val="003950DA"/>
    <w:rsid w:val="003A1FCA"/>
    <w:rsid w:val="003A25BA"/>
    <w:rsid w:val="003A2B6B"/>
    <w:rsid w:val="003A39E6"/>
    <w:rsid w:val="003A3B6E"/>
    <w:rsid w:val="003B206D"/>
    <w:rsid w:val="003B3F9D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17ACA"/>
    <w:rsid w:val="00420D01"/>
    <w:rsid w:val="00421F6A"/>
    <w:rsid w:val="004220CF"/>
    <w:rsid w:val="00425474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90753"/>
    <w:rsid w:val="00490CF0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173"/>
    <w:rsid w:val="004E17CB"/>
    <w:rsid w:val="004F4066"/>
    <w:rsid w:val="004F44BE"/>
    <w:rsid w:val="00500938"/>
    <w:rsid w:val="00501622"/>
    <w:rsid w:val="00503BAD"/>
    <w:rsid w:val="0050506B"/>
    <w:rsid w:val="0051117F"/>
    <w:rsid w:val="0051274A"/>
    <w:rsid w:val="00516F6B"/>
    <w:rsid w:val="0052075D"/>
    <w:rsid w:val="00530981"/>
    <w:rsid w:val="00535969"/>
    <w:rsid w:val="005371A1"/>
    <w:rsid w:val="00540346"/>
    <w:rsid w:val="0054081B"/>
    <w:rsid w:val="005419F5"/>
    <w:rsid w:val="00550998"/>
    <w:rsid w:val="005513B8"/>
    <w:rsid w:val="005519A5"/>
    <w:rsid w:val="0055305C"/>
    <w:rsid w:val="00555B3B"/>
    <w:rsid w:val="005567BA"/>
    <w:rsid w:val="005615D1"/>
    <w:rsid w:val="00562C7C"/>
    <w:rsid w:val="005716B1"/>
    <w:rsid w:val="005872A6"/>
    <w:rsid w:val="0059266B"/>
    <w:rsid w:val="005926B9"/>
    <w:rsid w:val="005A01A4"/>
    <w:rsid w:val="005A2896"/>
    <w:rsid w:val="005A4961"/>
    <w:rsid w:val="005B1EAA"/>
    <w:rsid w:val="005B273E"/>
    <w:rsid w:val="005B384D"/>
    <w:rsid w:val="005B4B22"/>
    <w:rsid w:val="005C1326"/>
    <w:rsid w:val="005C371F"/>
    <w:rsid w:val="005D2A17"/>
    <w:rsid w:val="005D4283"/>
    <w:rsid w:val="005E5421"/>
    <w:rsid w:val="005E7E3E"/>
    <w:rsid w:val="005F195A"/>
    <w:rsid w:val="005F25EE"/>
    <w:rsid w:val="005F3274"/>
    <w:rsid w:val="005F5F12"/>
    <w:rsid w:val="00604D3A"/>
    <w:rsid w:val="00605012"/>
    <w:rsid w:val="00612D23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54907"/>
    <w:rsid w:val="00654AA1"/>
    <w:rsid w:val="00662D92"/>
    <w:rsid w:val="006644FF"/>
    <w:rsid w:val="00673E14"/>
    <w:rsid w:val="00681825"/>
    <w:rsid w:val="00683538"/>
    <w:rsid w:val="00684665"/>
    <w:rsid w:val="00686E19"/>
    <w:rsid w:val="00690721"/>
    <w:rsid w:val="006913F2"/>
    <w:rsid w:val="0069240B"/>
    <w:rsid w:val="00694E34"/>
    <w:rsid w:val="006971E8"/>
    <w:rsid w:val="006A01BB"/>
    <w:rsid w:val="006A1ACA"/>
    <w:rsid w:val="006B057D"/>
    <w:rsid w:val="006B0C3D"/>
    <w:rsid w:val="006B11BE"/>
    <w:rsid w:val="006B3C2D"/>
    <w:rsid w:val="006B41BD"/>
    <w:rsid w:val="006C01E6"/>
    <w:rsid w:val="006C6A74"/>
    <w:rsid w:val="006D4B78"/>
    <w:rsid w:val="006D523C"/>
    <w:rsid w:val="006D55B1"/>
    <w:rsid w:val="006D7AF5"/>
    <w:rsid w:val="006E01C0"/>
    <w:rsid w:val="006E20F1"/>
    <w:rsid w:val="006E42B5"/>
    <w:rsid w:val="006E6318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832"/>
    <w:rsid w:val="00705951"/>
    <w:rsid w:val="00705FA4"/>
    <w:rsid w:val="00707835"/>
    <w:rsid w:val="007147CF"/>
    <w:rsid w:val="007218EE"/>
    <w:rsid w:val="00731CE0"/>
    <w:rsid w:val="007335B9"/>
    <w:rsid w:val="00733A9C"/>
    <w:rsid w:val="00734750"/>
    <w:rsid w:val="007347E9"/>
    <w:rsid w:val="00735DDE"/>
    <w:rsid w:val="007368BA"/>
    <w:rsid w:val="00741888"/>
    <w:rsid w:val="00743779"/>
    <w:rsid w:val="00743966"/>
    <w:rsid w:val="00744642"/>
    <w:rsid w:val="00744719"/>
    <w:rsid w:val="00750D6C"/>
    <w:rsid w:val="00763B90"/>
    <w:rsid w:val="00771952"/>
    <w:rsid w:val="007740F6"/>
    <w:rsid w:val="00781C6C"/>
    <w:rsid w:val="007831C1"/>
    <w:rsid w:val="00783EBC"/>
    <w:rsid w:val="00786B6E"/>
    <w:rsid w:val="00786EEB"/>
    <w:rsid w:val="00790FF6"/>
    <w:rsid w:val="00795EA0"/>
    <w:rsid w:val="0079608E"/>
    <w:rsid w:val="007966DF"/>
    <w:rsid w:val="007A09E5"/>
    <w:rsid w:val="007A1F4A"/>
    <w:rsid w:val="007A5F14"/>
    <w:rsid w:val="007B0595"/>
    <w:rsid w:val="007B1DFE"/>
    <w:rsid w:val="007B2B08"/>
    <w:rsid w:val="007B2C3E"/>
    <w:rsid w:val="007B603B"/>
    <w:rsid w:val="007B6E75"/>
    <w:rsid w:val="007C4E45"/>
    <w:rsid w:val="007C5708"/>
    <w:rsid w:val="007D0F02"/>
    <w:rsid w:val="007D2BFB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7F2556"/>
    <w:rsid w:val="007F3ABA"/>
    <w:rsid w:val="0080507A"/>
    <w:rsid w:val="0080630A"/>
    <w:rsid w:val="00811C8A"/>
    <w:rsid w:val="0081253D"/>
    <w:rsid w:val="00812C3F"/>
    <w:rsid w:val="00817750"/>
    <w:rsid w:val="00817968"/>
    <w:rsid w:val="0082113E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18D6"/>
    <w:rsid w:val="00861B58"/>
    <w:rsid w:val="0086489F"/>
    <w:rsid w:val="00864FC2"/>
    <w:rsid w:val="00866831"/>
    <w:rsid w:val="00866E83"/>
    <w:rsid w:val="00873A6F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C3FCE"/>
    <w:rsid w:val="008D45A4"/>
    <w:rsid w:val="008D4628"/>
    <w:rsid w:val="008D52AE"/>
    <w:rsid w:val="008D5E0E"/>
    <w:rsid w:val="008D645C"/>
    <w:rsid w:val="008D6E21"/>
    <w:rsid w:val="008D726E"/>
    <w:rsid w:val="008E0D3A"/>
    <w:rsid w:val="008E4E59"/>
    <w:rsid w:val="008E65BF"/>
    <w:rsid w:val="008F118D"/>
    <w:rsid w:val="008F18C2"/>
    <w:rsid w:val="008F55E0"/>
    <w:rsid w:val="008F5CBE"/>
    <w:rsid w:val="00910A9C"/>
    <w:rsid w:val="00914E08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26AF"/>
    <w:rsid w:val="00934989"/>
    <w:rsid w:val="00934EF8"/>
    <w:rsid w:val="00935A90"/>
    <w:rsid w:val="00935E78"/>
    <w:rsid w:val="00937B45"/>
    <w:rsid w:val="009452C0"/>
    <w:rsid w:val="00952C17"/>
    <w:rsid w:val="00953543"/>
    <w:rsid w:val="00971175"/>
    <w:rsid w:val="0097166B"/>
    <w:rsid w:val="00972BB5"/>
    <w:rsid w:val="00973783"/>
    <w:rsid w:val="00974F3F"/>
    <w:rsid w:val="009818B8"/>
    <w:rsid w:val="009833CB"/>
    <w:rsid w:val="00992E76"/>
    <w:rsid w:val="00994D1E"/>
    <w:rsid w:val="00997A4B"/>
    <w:rsid w:val="009A3A11"/>
    <w:rsid w:val="009A58AD"/>
    <w:rsid w:val="009B0534"/>
    <w:rsid w:val="009B440C"/>
    <w:rsid w:val="009B73AE"/>
    <w:rsid w:val="009C2341"/>
    <w:rsid w:val="009C6C49"/>
    <w:rsid w:val="009C7130"/>
    <w:rsid w:val="009D0D9F"/>
    <w:rsid w:val="009D27B4"/>
    <w:rsid w:val="009D5767"/>
    <w:rsid w:val="009D587C"/>
    <w:rsid w:val="009E24A6"/>
    <w:rsid w:val="009E28D5"/>
    <w:rsid w:val="009F5692"/>
    <w:rsid w:val="009F7E1C"/>
    <w:rsid w:val="00A02D7A"/>
    <w:rsid w:val="00A060EA"/>
    <w:rsid w:val="00A12ECB"/>
    <w:rsid w:val="00A210AC"/>
    <w:rsid w:val="00A21862"/>
    <w:rsid w:val="00A21BFC"/>
    <w:rsid w:val="00A223BD"/>
    <w:rsid w:val="00A22BAB"/>
    <w:rsid w:val="00A23E13"/>
    <w:rsid w:val="00A2600A"/>
    <w:rsid w:val="00A26C02"/>
    <w:rsid w:val="00A3486F"/>
    <w:rsid w:val="00A34C9C"/>
    <w:rsid w:val="00A36E51"/>
    <w:rsid w:val="00A41D74"/>
    <w:rsid w:val="00A430E0"/>
    <w:rsid w:val="00A43756"/>
    <w:rsid w:val="00A4785D"/>
    <w:rsid w:val="00A53A8C"/>
    <w:rsid w:val="00A56590"/>
    <w:rsid w:val="00A60D4F"/>
    <w:rsid w:val="00A77F66"/>
    <w:rsid w:val="00A82648"/>
    <w:rsid w:val="00A83B1D"/>
    <w:rsid w:val="00A8414F"/>
    <w:rsid w:val="00A8745C"/>
    <w:rsid w:val="00A95ABA"/>
    <w:rsid w:val="00AA1FF1"/>
    <w:rsid w:val="00AA242E"/>
    <w:rsid w:val="00AA5316"/>
    <w:rsid w:val="00AB0DFB"/>
    <w:rsid w:val="00AB1F69"/>
    <w:rsid w:val="00AB37DE"/>
    <w:rsid w:val="00AB446A"/>
    <w:rsid w:val="00AB5ADD"/>
    <w:rsid w:val="00AB5C23"/>
    <w:rsid w:val="00AB7651"/>
    <w:rsid w:val="00AB77DF"/>
    <w:rsid w:val="00AC2097"/>
    <w:rsid w:val="00AC2589"/>
    <w:rsid w:val="00AC737E"/>
    <w:rsid w:val="00AD345F"/>
    <w:rsid w:val="00AD444F"/>
    <w:rsid w:val="00AD5722"/>
    <w:rsid w:val="00AD7E66"/>
    <w:rsid w:val="00AE1B19"/>
    <w:rsid w:val="00AE24FF"/>
    <w:rsid w:val="00AE5426"/>
    <w:rsid w:val="00AF4354"/>
    <w:rsid w:val="00AF4476"/>
    <w:rsid w:val="00AF64F0"/>
    <w:rsid w:val="00B0467F"/>
    <w:rsid w:val="00B10C54"/>
    <w:rsid w:val="00B1235B"/>
    <w:rsid w:val="00B2349E"/>
    <w:rsid w:val="00B24A53"/>
    <w:rsid w:val="00B31DF3"/>
    <w:rsid w:val="00B34ABE"/>
    <w:rsid w:val="00B408DA"/>
    <w:rsid w:val="00B43E51"/>
    <w:rsid w:val="00B550FD"/>
    <w:rsid w:val="00B62A6C"/>
    <w:rsid w:val="00B62BED"/>
    <w:rsid w:val="00B65658"/>
    <w:rsid w:val="00B66C54"/>
    <w:rsid w:val="00B7414A"/>
    <w:rsid w:val="00B753ED"/>
    <w:rsid w:val="00B8306A"/>
    <w:rsid w:val="00B9237C"/>
    <w:rsid w:val="00B93F08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429"/>
    <w:rsid w:val="00BC4559"/>
    <w:rsid w:val="00BD320B"/>
    <w:rsid w:val="00BD5326"/>
    <w:rsid w:val="00BE1278"/>
    <w:rsid w:val="00BE5D3A"/>
    <w:rsid w:val="00C01466"/>
    <w:rsid w:val="00C06B85"/>
    <w:rsid w:val="00C129B5"/>
    <w:rsid w:val="00C2041C"/>
    <w:rsid w:val="00C2084A"/>
    <w:rsid w:val="00C23C02"/>
    <w:rsid w:val="00C27046"/>
    <w:rsid w:val="00C31132"/>
    <w:rsid w:val="00C32CEE"/>
    <w:rsid w:val="00C34886"/>
    <w:rsid w:val="00C35498"/>
    <w:rsid w:val="00C369FC"/>
    <w:rsid w:val="00C36D88"/>
    <w:rsid w:val="00C55D3B"/>
    <w:rsid w:val="00C56986"/>
    <w:rsid w:val="00C61F16"/>
    <w:rsid w:val="00C65FBB"/>
    <w:rsid w:val="00C73B25"/>
    <w:rsid w:val="00C75055"/>
    <w:rsid w:val="00C77FC3"/>
    <w:rsid w:val="00C81426"/>
    <w:rsid w:val="00C8276A"/>
    <w:rsid w:val="00C83FE3"/>
    <w:rsid w:val="00C85A35"/>
    <w:rsid w:val="00C905FE"/>
    <w:rsid w:val="00C919B5"/>
    <w:rsid w:val="00C92732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D754E"/>
    <w:rsid w:val="00CE143D"/>
    <w:rsid w:val="00CE52BA"/>
    <w:rsid w:val="00CE63F2"/>
    <w:rsid w:val="00CF645A"/>
    <w:rsid w:val="00D039B2"/>
    <w:rsid w:val="00D0409E"/>
    <w:rsid w:val="00D107CF"/>
    <w:rsid w:val="00D13475"/>
    <w:rsid w:val="00D13640"/>
    <w:rsid w:val="00D16F8D"/>
    <w:rsid w:val="00D32A1B"/>
    <w:rsid w:val="00D362D6"/>
    <w:rsid w:val="00D4221F"/>
    <w:rsid w:val="00D42BD3"/>
    <w:rsid w:val="00D439E3"/>
    <w:rsid w:val="00D45E2F"/>
    <w:rsid w:val="00D466BF"/>
    <w:rsid w:val="00D56698"/>
    <w:rsid w:val="00D57B02"/>
    <w:rsid w:val="00D57C55"/>
    <w:rsid w:val="00D61AFB"/>
    <w:rsid w:val="00D625A7"/>
    <w:rsid w:val="00D65AE2"/>
    <w:rsid w:val="00D81F53"/>
    <w:rsid w:val="00D84695"/>
    <w:rsid w:val="00D9280C"/>
    <w:rsid w:val="00D94243"/>
    <w:rsid w:val="00D9491E"/>
    <w:rsid w:val="00DA25BC"/>
    <w:rsid w:val="00DA4917"/>
    <w:rsid w:val="00DB1A1C"/>
    <w:rsid w:val="00DB4C55"/>
    <w:rsid w:val="00DB58DD"/>
    <w:rsid w:val="00DB5B89"/>
    <w:rsid w:val="00DB6E03"/>
    <w:rsid w:val="00DC71FA"/>
    <w:rsid w:val="00DD0B90"/>
    <w:rsid w:val="00DD1FB3"/>
    <w:rsid w:val="00DD6E11"/>
    <w:rsid w:val="00DD7CE4"/>
    <w:rsid w:val="00DE09D5"/>
    <w:rsid w:val="00DE5BB9"/>
    <w:rsid w:val="00DF4565"/>
    <w:rsid w:val="00DF58AE"/>
    <w:rsid w:val="00DF5AFA"/>
    <w:rsid w:val="00E00AF2"/>
    <w:rsid w:val="00E048C9"/>
    <w:rsid w:val="00E0515D"/>
    <w:rsid w:val="00E10F4E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11CC"/>
    <w:rsid w:val="00E42312"/>
    <w:rsid w:val="00E4718E"/>
    <w:rsid w:val="00E50707"/>
    <w:rsid w:val="00E66C00"/>
    <w:rsid w:val="00E6754C"/>
    <w:rsid w:val="00E67B8E"/>
    <w:rsid w:val="00E71445"/>
    <w:rsid w:val="00E71593"/>
    <w:rsid w:val="00E82150"/>
    <w:rsid w:val="00E823C6"/>
    <w:rsid w:val="00E8375D"/>
    <w:rsid w:val="00E84637"/>
    <w:rsid w:val="00EA1CDC"/>
    <w:rsid w:val="00EA525C"/>
    <w:rsid w:val="00EB2309"/>
    <w:rsid w:val="00EB515A"/>
    <w:rsid w:val="00EC1D8C"/>
    <w:rsid w:val="00EC29C3"/>
    <w:rsid w:val="00EC4A9E"/>
    <w:rsid w:val="00ED65C6"/>
    <w:rsid w:val="00EE04FD"/>
    <w:rsid w:val="00EE1781"/>
    <w:rsid w:val="00EE496A"/>
    <w:rsid w:val="00EE67EB"/>
    <w:rsid w:val="00EF16FA"/>
    <w:rsid w:val="00EF4961"/>
    <w:rsid w:val="00F01DBF"/>
    <w:rsid w:val="00F02493"/>
    <w:rsid w:val="00F02D20"/>
    <w:rsid w:val="00F05B3B"/>
    <w:rsid w:val="00F06992"/>
    <w:rsid w:val="00F07C56"/>
    <w:rsid w:val="00F168C1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5611D"/>
    <w:rsid w:val="00F63FE8"/>
    <w:rsid w:val="00F65FC6"/>
    <w:rsid w:val="00F67EE1"/>
    <w:rsid w:val="00F7081C"/>
    <w:rsid w:val="00F75CD9"/>
    <w:rsid w:val="00F8150D"/>
    <w:rsid w:val="00F81BDD"/>
    <w:rsid w:val="00F823DA"/>
    <w:rsid w:val="00F8521A"/>
    <w:rsid w:val="00F91594"/>
    <w:rsid w:val="00F919C7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2C38A75F"/>
  <w15:docId w15:val="{2B93726C-9B78-422B-B98E-29D72F65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46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46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46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link w:val="CorpodetextoChar"/>
    <w:uiPriority w:val="99"/>
    <w:rsid w:val="00E00AF2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6F6"/>
    <w:rPr>
      <w:lang w:eastAsia="ar-SA"/>
    </w:rPr>
  </w:style>
  <w:style w:type="paragraph" w:styleId="Lista">
    <w:name w:val="List"/>
    <w:basedOn w:val="Corpodetexto"/>
    <w:uiPriority w:val="99"/>
    <w:rsid w:val="00E00AF2"/>
    <w:rPr>
      <w:rFonts w:cs="Tahoma"/>
    </w:rPr>
  </w:style>
  <w:style w:type="paragraph" w:styleId="Legenda">
    <w:name w:val="caption"/>
    <w:basedOn w:val="Normal"/>
    <w:uiPriority w:val="35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link w:val="TtuloChar"/>
    <w:uiPriority w:val="10"/>
    <w:qFormat/>
    <w:rsid w:val="00E00AF2"/>
    <w:pPr>
      <w:keepNext/>
      <w:spacing w:before="240" w:after="120"/>
    </w:pPr>
    <w:rPr>
      <w:rFonts w:ascii="Albany" w:hAnsi="Albany" w:cs="Tahoma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0B46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46F6"/>
    <w:rPr>
      <w:lang w:eastAsia="ar-SA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rsid w:val="00E00A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46F6"/>
    <w:rPr>
      <w:lang w:eastAsia="ar-SA"/>
    </w:rPr>
  </w:style>
  <w:style w:type="paragraph" w:styleId="Rodap">
    <w:name w:val="footer"/>
    <w:basedOn w:val="Normal"/>
    <w:link w:val="RodapChar"/>
    <w:rsid w:val="00E00A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46F6"/>
    <w:rPr>
      <w:lang w:eastAsia="ar-SA"/>
    </w:rPr>
  </w:style>
  <w:style w:type="paragraph" w:styleId="Corpodetexto2">
    <w:name w:val="Body Text 2"/>
    <w:basedOn w:val="Normal"/>
    <w:link w:val="Corpodetexto2Char"/>
    <w:uiPriority w:val="99"/>
    <w:rsid w:val="00E00AF2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6F6"/>
    <w:rPr>
      <w:lang w:eastAsia="ar-SA"/>
    </w:rPr>
  </w:style>
  <w:style w:type="table" w:styleId="Tabelacomgrade">
    <w:name w:val="Table Grid"/>
    <w:basedOn w:val="Tabelanormal"/>
    <w:uiPriority w:val="59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C36BF"/>
    <w:rPr>
      <w:rFonts w:ascii="Segoe UI" w:hAnsi="Segoe UI"/>
      <w:sz w:val="18"/>
      <w:lang w:eastAsia="ar-SA" w:bidi="ar-SA"/>
    </w:rPr>
  </w:style>
  <w:style w:type="character" w:styleId="Hyperlink">
    <w:name w:val="Hyperlink"/>
    <w:basedOn w:val="Fontepargpadro"/>
    <w:uiPriority w:val="99"/>
    <w:rsid w:val="008A490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886826"/>
    <w:rPr>
      <w:rFonts w:cs="Times New Roman"/>
    </w:rPr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rFonts w:cs="Times New Roman"/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  <w:style w:type="paragraph" w:customStyle="1" w:styleId="dou-paragraph">
    <w:name w:val="dou-paragraph"/>
    <w:basedOn w:val="Normal"/>
    <w:rsid w:val="00A83B1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54D1-B153-41E1-A724-1F6F55A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8975</Characters>
  <Application>Microsoft Office Word</Application>
  <DocSecurity>4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 DE DECRETO</vt:lpstr>
      <vt:lpstr>MINUTA DE DECRETO</vt:lpstr>
    </vt:vector>
  </TitlesOfParts>
  <Company>Home</Company>
  <LinksUpToDate>false</LinksUpToDate>
  <CharactersWithSpaces>10616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16880</cp:lastModifiedBy>
  <cp:revision>2</cp:revision>
  <cp:lastPrinted>2022-02-07T17:56:00Z</cp:lastPrinted>
  <dcterms:created xsi:type="dcterms:W3CDTF">2022-02-10T19:57:00Z</dcterms:created>
  <dcterms:modified xsi:type="dcterms:W3CDTF">2022-02-10T19:57:00Z</dcterms:modified>
</cp:coreProperties>
</file>