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126"/>
        <w:tblW w:w="8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6849"/>
      </w:tblGrid>
      <w:tr w:rsidR="00CF3B94" w:rsidTr="00DE2994">
        <w:trPr>
          <w:trHeight w:val="1605"/>
        </w:trPr>
        <w:tc>
          <w:tcPr>
            <w:tcW w:w="2050" w:type="dxa"/>
          </w:tcPr>
          <w:p w:rsidR="00CF3B94" w:rsidRDefault="00CF3B94" w:rsidP="00DE2994">
            <w:pPr>
              <w:pStyle w:val="Cabealho"/>
              <w:jc w:val="center"/>
              <w:rPr>
                <w:rFonts w:ascii="Old English" w:hAnsi="Old English"/>
                <w:color w:val="000080"/>
                <w:sz w:val="52"/>
              </w:rPr>
            </w:pPr>
            <w:r>
              <w:rPr>
                <w:rFonts w:ascii="Old English" w:hAnsi="Old English"/>
                <w:noProof/>
                <w:color w:val="000080"/>
                <w:sz w:val="5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136525</wp:posOffset>
                  </wp:positionV>
                  <wp:extent cx="809625" cy="914400"/>
                  <wp:effectExtent l="19050" t="0" r="9525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F3B94" w:rsidRDefault="00CF3B94" w:rsidP="00DE2994"/>
          <w:p w:rsidR="00CF3B94" w:rsidRPr="003349A1" w:rsidRDefault="00CF3B94" w:rsidP="00DE2994">
            <w:pPr>
              <w:jc w:val="center"/>
            </w:pPr>
          </w:p>
        </w:tc>
        <w:tc>
          <w:tcPr>
            <w:tcW w:w="6849" w:type="dxa"/>
          </w:tcPr>
          <w:p w:rsidR="00CF3B94" w:rsidRDefault="00CF3B94" w:rsidP="00DE2994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Old English" w:hAnsi="Old English"/>
                <w:color w:val="000000"/>
                <w:sz w:val="16"/>
              </w:rPr>
            </w:pPr>
          </w:p>
          <w:p w:rsidR="00CF3B94" w:rsidRDefault="00CF3B94" w:rsidP="00DE2994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Monotype Corsiva" w:hAnsi="Monotype Corsiva"/>
                <w:b/>
                <w:color w:val="000000"/>
                <w:sz w:val="48"/>
                <w:szCs w:val="48"/>
              </w:rPr>
            </w:pPr>
            <w:r w:rsidRPr="000C7C85">
              <w:rPr>
                <w:rFonts w:ascii="Monotype Corsiva" w:hAnsi="Monotype Corsiva"/>
                <w:b/>
                <w:color w:val="000000"/>
                <w:sz w:val="48"/>
                <w:szCs w:val="48"/>
              </w:rPr>
              <w:t>CâmaraMunicipaldeEstiva</w:t>
            </w:r>
          </w:p>
          <w:p w:rsidR="00CF3B94" w:rsidRPr="000C7C85" w:rsidRDefault="00CF3B94" w:rsidP="00DE2994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Monotype Corsiva" w:hAnsi="Monotype Corsiva"/>
                <w:b/>
                <w:color w:val="000000"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color w:val="000000"/>
                <w:sz w:val="48"/>
                <w:szCs w:val="48"/>
              </w:rPr>
              <w:t>“Ver. Olegário de Moura Leite”</w:t>
            </w:r>
          </w:p>
          <w:p w:rsidR="00CF3B94" w:rsidRPr="003349A1" w:rsidRDefault="00CF3B94" w:rsidP="00DE2994">
            <w:pPr>
              <w:pStyle w:val="Cabealho"/>
              <w:jc w:val="center"/>
              <w:rPr>
                <w:rFonts w:ascii="Arial" w:hAnsi="Arial" w:cs="Arial"/>
                <w:color w:val="000000"/>
              </w:rPr>
            </w:pPr>
            <w:r w:rsidRPr="000C7C85">
              <w:rPr>
                <w:rFonts w:ascii="Allegro" w:hAnsi="Allegro"/>
                <w:b/>
                <w:i/>
                <w:color w:val="000000"/>
              </w:rPr>
              <w:t>“</w:t>
            </w:r>
            <w:r w:rsidRPr="003349A1">
              <w:rPr>
                <w:rFonts w:ascii="Arial" w:hAnsi="Arial" w:cs="Arial"/>
                <w:b/>
                <w:i/>
                <w:color w:val="000000"/>
              </w:rPr>
              <w:t>Cidadania com Respeito e Responsabilidade”</w:t>
            </w:r>
          </w:p>
          <w:p w:rsidR="00CF3B94" w:rsidRPr="000E71B7" w:rsidRDefault="00C10D04" w:rsidP="00DE2994">
            <w:pPr>
              <w:tabs>
                <w:tab w:val="left" w:pos="4340"/>
              </w:tabs>
              <w:jc w:val="center"/>
            </w:pPr>
            <w:hyperlink r:id="rId6" w:history="1">
              <w:r w:rsidR="00CF3B94" w:rsidRPr="003349A1">
                <w:rPr>
                  <w:rStyle w:val="Hyperlink"/>
                  <w:rFonts w:ascii="Arial" w:hAnsi="Arial" w:cs="Arial"/>
                  <w:b/>
                  <w:i/>
                  <w:color w:val="000000"/>
                </w:rPr>
                <w:t>camaramunicipal@estivanet.com.br</w:t>
              </w:r>
            </w:hyperlink>
          </w:p>
        </w:tc>
      </w:tr>
    </w:tbl>
    <w:p w:rsidR="00D424D9" w:rsidRDefault="00D424D9"/>
    <w:p w:rsidR="000D4C3C" w:rsidRDefault="000D4C3C"/>
    <w:p w:rsidR="000D4C3C" w:rsidRDefault="000D4C3C" w:rsidP="000D4C3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PROJETO DE LEI N. </w:t>
      </w:r>
      <w:r w:rsidR="00C30EA0">
        <w:rPr>
          <w:rFonts w:ascii="Arial" w:hAnsi="Arial" w:cs="Arial"/>
          <w:b/>
          <w:bCs/>
        </w:rPr>
        <w:t>020/2015</w:t>
      </w:r>
    </w:p>
    <w:p w:rsidR="000D4C3C" w:rsidRDefault="000D4C3C" w:rsidP="00F3481C">
      <w:pPr>
        <w:rPr>
          <w:rFonts w:ascii="Arial" w:hAnsi="Arial" w:cs="Arial"/>
          <w:b/>
          <w:bCs/>
        </w:rPr>
      </w:pPr>
    </w:p>
    <w:p w:rsidR="000D4C3C" w:rsidRDefault="000D4C3C" w:rsidP="00F34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B327E">
        <w:rPr>
          <w:rFonts w:ascii="Arial" w:hAnsi="Arial" w:cs="Arial"/>
          <w:b/>
          <w:bCs/>
        </w:rPr>
        <w:t>“</w:t>
      </w:r>
      <w:r w:rsidR="00DB327E" w:rsidRPr="00DB327E">
        <w:rPr>
          <w:rFonts w:ascii="Arial" w:hAnsi="Arial" w:cs="Arial"/>
          <w:b/>
          <w:bCs/>
        </w:rPr>
        <w:t>D</w:t>
      </w:r>
      <w:r w:rsidR="00F3481C">
        <w:rPr>
          <w:rFonts w:ascii="Arial" w:hAnsi="Arial" w:cs="Arial"/>
          <w:b/>
          <w:bCs/>
        </w:rPr>
        <w:t>ispõe sobre incentivos fiscais a teatros e espaços culturais, cuja finalidade seja a apresentação de espetáculos de artes cênicas aberto ao público, no município de Estiva”.</w:t>
      </w:r>
    </w:p>
    <w:p w:rsidR="000D4C3C" w:rsidRDefault="000D4C3C" w:rsidP="000D4C3C">
      <w:pPr>
        <w:rPr>
          <w:rFonts w:ascii="Arial" w:hAnsi="Arial" w:cs="Arial"/>
          <w:b/>
          <w:bCs/>
        </w:rPr>
      </w:pPr>
    </w:p>
    <w:p w:rsidR="000D4C3C" w:rsidRDefault="000D4C3C" w:rsidP="000D4C3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Autor: Vereador Marcelo Moreira Lopes</w:t>
      </w:r>
    </w:p>
    <w:p w:rsidR="007C4CA6" w:rsidRDefault="000D4C3C" w:rsidP="007C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hAnsi="Arial" w:cs="Arial"/>
        </w:rPr>
        <w:br/>
        <w:t>A CÂMARA MUNICIPAL DE ESTIVA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“ VER. OLEGÁRIO DE MOURA LEITE”APROVA A SEGUINTE LEI:</w:t>
      </w:r>
      <w:r>
        <w:br/>
      </w:r>
      <w:r>
        <w:rPr>
          <w:rFonts w:ascii="Arial" w:hAnsi="Arial" w:cs="Arial"/>
        </w:rPr>
        <w:br/>
      </w:r>
    </w:p>
    <w:p w:rsidR="009406C9" w:rsidRPr="00001D9C" w:rsidRDefault="00CD44CE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075EA">
        <w:rPr>
          <w:rFonts w:ascii="Arial" w:eastAsia="Times New Roman" w:hAnsi="Arial" w:cs="Arial"/>
          <w:b/>
          <w:lang w:eastAsia="pt-BR"/>
        </w:rPr>
        <w:t>Art. 1º</w:t>
      </w:r>
      <w:r w:rsidR="009406C9">
        <w:rPr>
          <w:rFonts w:ascii="Arial" w:eastAsia="Times New Roman" w:hAnsi="Arial" w:cs="Arial"/>
          <w:lang w:eastAsia="pt-BR"/>
        </w:rPr>
        <w:t xml:space="preserve"> </w:t>
      </w:r>
      <w:r w:rsidR="009406C9" w:rsidRPr="00001D9C">
        <w:rPr>
          <w:rFonts w:ascii="Arial" w:eastAsia="Times New Roman" w:hAnsi="Arial" w:cs="Arial"/>
          <w:lang w:eastAsia="pt-BR"/>
        </w:rPr>
        <w:t xml:space="preserve">- </w:t>
      </w:r>
      <w:r w:rsidR="009406C9" w:rsidRPr="00001D9C">
        <w:rPr>
          <w:rFonts w:ascii="Arial" w:hAnsi="Arial" w:cs="Arial"/>
        </w:rPr>
        <w:t>Esta Lei dispõe sobre incentivos fiscais a teatros e espaços culturais, cuja</w:t>
      </w:r>
    </w:p>
    <w:p w:rsidR="009406C9" w:rsidRPr="00001D9C" w:rsidRDefault="009406C9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1D9C">
        <w:rPr>
          <w:rFonts w:ascii="Arial" w:hAnsi="Arial" w:cs="Arial"/>
        </w:rPr>
        <w:t>finalidade seja a apresentação de espetáculos de artes cênicas abertos ao</w:t>
      </w:r>
    </w:p>
    <w:p w:rsidR="009406C9" w:rsidRDefault="009406C9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1D9C">
        <w:rPr>
          <w:rFonts w:ascii="Arial" w:hAnsi="Arial" w:cs="Arial"/>
        </w:rPr>
        <w:t>público.</w:t>
      </w:r>
    </w:p>
    <w:p w:rsidR="00001D9C" w:rsidRPr="00001D9C" w:rsidRDefault="00001D9C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06C9" w:rsidRPr="00001D9C" w:rsidRDefault="009406C9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1D9C">
        <w:rPr>
          <w:rFonts w:ascii="Arial" w:hAnsi="Arial" w:cs="Arial"/>
          <w:b/>
        </w:rPr>
        <w:t>Art. 2°</w:t>
      </w:r>
      <w:r w:rsidR="00001D9C">
        <w:rPr>
          <w:rFonts w:ascii="Arial" w:hAnsi="Arial" w:cs="Arial"/>
          <w:b/>
        </w:rPr>
        <w:t xml:space="preserve"> </w:t>
      </w:r>
      <w:r w:rsidR="00001D9C" w:rsidRPr="00001D9C">
        <w:rPr>
          <w:rFonts w:ascii="Arial" w:hAnsi="Arial" w:cs="Arial"/>
        </w:rPr>
        <w:t>-</w:t>
      </w:r>
      <w:r w:rsidR="00976F9B" w:rsidRPr="00001D9C">
        <w:rPr>
          <w:rFonts w:ascii="Arial" w:hAnsi="Arial" w:cs="Arial"/>
        </w:rPr>
        <w:t xml:space="preserve"> </w:t>
      </w:r>
      <w:r w:rsidRPr="00001D9C">
        <w:rPr>
          <w:rFonts w:ascii="Arial" w:hAnsi="Arial" w:cs="Arial"/>
        </w:rPr>
        <w:t>Ficam isentos do Imposto Predial Territorial Urbano (IPTU) os imóveis</w:t>
      </w:r>
    </w:p>
    <w:p w:rsidR="009406C9" w:rsidRPr="00001D9C" w:rsidRDefault="009406C9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1D9C">
        <w:rPr>
          <w:rFonts w:ascii="Arial" w:hAnsi="Arial" w:cs="Arial"/>
        </w:rPr>
        <w:t>utilizados exclusiva ou predominantemente como teatros ou espaços que sejam</w:t>
      </w:r>
    </w:p>
    <w:p w:rsidR="009406C9" w:rsidRPr="00001D9C" w:rsidRDefault="009406C9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1D9C">
        <w:rPr>
          <w:rFonts w:ascii="Arial" w:hAnsi="Arial" w:cs="Arial"/>
        </w:rPr>
        <w:t>abertos ao público e tenham caráter artístico e cultural, preenchidos os requisitos</w:t>
      </w:r>
    </w:p>
    <w:p w:rsidR="009406C9" w:rsidRDefault="009406C9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1D9C">
        <w:rPr>
          <w:rFonts w:ascii="Arial" w:hAnsi="Arial" w:cs="Arial"/>
        </w:rPr>
        <w:t>estabelecidos no art. 3° desta Lei.</w:t>
      </w:r>
    </w:p>
    <w:p w:rsidR="00CC1200" w:rsidRPr="00001D9C" w:rsidRDefault="00CC1200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06C9" w:rsidRPr="00001D9C" w:rsidRDefault="009406C9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C1200">
        <w:rPr>
          <w:rFonts w:ascii="Arial" w:hAnsi="Arial" w:cs="Arial"/>
          <w:b/>
        </w:rPr>
        <w:t>§ 1°</w:t>
      </w:r>
      <w:r w:rsidRPr="00001D9C">
        <w:rPr>
          <w:rFonts w:ascii="Arial" w:hAnsi="Arial" w:cs="Arial"/>
        </w:rPr>
        <w:t xml:space="preserve"> </w:t>
      </w:r>
      <w:r w:rsidR="00CC1200">
        <w:rPr>
          <w:rFonts w:ascii="Arial" w:hAnsi="Arial" w:cs="Arial"/>
        </w:rPr>
        <w:t xml:space="preserve">- </w:t>
      </w:r>
      <w:r w:rsidRPr="00001D9C">
        <w:rPr>
          <w:rFonts w:ascii="Arial" w:hAnsi="Arial" w:cs="Arial"/>
        </w:rPr>
        <w:t>É vedada a concessão das isenções previstas nesta Lei aos teatros e</w:t>
      </w:r>
    </w:p>
    <w:p w:rsidR="009406C9" w:rsidRPr="00001D9C" w:rsidRDefault="009406C9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1D9C">
        <w:rPr>
          <w:rFonts w:ascii="Arial" w:hAnsi="Arial" w:cs="Arial"/>
        </w:rPr>
        <w:t>espaços culturais que sejam administrados ou geridos por empresas sem fins</w:t>
      </w:r>
    </w:p>
    <w:p w:rsidR="009406C9" w:rsidRDefault="009406C9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1D9C">
        <w:rPr>
          <w:rFonts w:ascii="Arial" w:hAnsi="Arial" w:cs="Arial"/>
        </w:rPr>
        <w:t>culturais, partidos políticos, entidades religiosas e fundações privadas.</w:t>
      </w:r>
    </w:p>
    <w:p w:rsidR="00CC1200" w:rsidRPr="00001D9C" w:rsidRDefault="00CC1200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06C9" w:rsidRPr="00001D9C" w:rsidRDefault="009406C9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C1200">
        <w:rPr>
          <w:rFonts w:ascii="Arial" w:hAnsi="Arial" w:cs="Arial"/>
          <w:b/>
        </w:rPr>
        <w:t>§ 2°</w:t>
      </w:r>
      <w:r w:rsidR="00CC1200">
        <w:rPr>
          <w:rFonts w:ascii="Arial" w:hAnsi="Arial" w:cs="Arial"/>
        </w:rPr>
        <w:t xml:space="preserve"> -</w:t>
      </w:r>
      <w:r w:rsidRPr="00001D9C">
        <w:rPr>
          <w:rFonts w:ascii="Arial" w:hAnsi="Arial" w:cs="Arial"/>
        </w:rPr>
        <w:t xml:space="preserve"> No caso de imóveis parcialmente utilizados como teatros ou atividades</w:t>
      </w:r>
    </w:p>
    <w:p w:rsidR="009406C9" w:rsidRPr="00001D9C" w:rsidRDefault="009406C9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1D9C">
        <w:rPr>
          <w:rFonts w:ascii="Arial" w:hAnsi="Arial" w:cs="Arial"/>
        </w:rPr>
        <w:t>acessórias correlacionadas à exibição de espetáculos, a isenção incidirá</w:t>
      </w:r>
    </w:p>
    <w:p w:rsidR="00CE0757" w:rsidRDefault="009406C9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1D9C">
        <w:rPr>
          <w:rFonts w:ascii="Arial" w:hAnsi="Arial" w:cs="Arial"/>
        </w:rPr>
        <w:t xml:space="preserve">proporcionalmente sobre a área do imóvel utilizada para esses fins. </w:t>
      </w:r>
    </w:p>
    <w:p w:rsidR="00CE0757" w:rsidRDefault="00CE0757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06C9" w:rsidRPr="00001D9C" w:rsidRDefault="009406C9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E0757">
        <w:rPr>
          <w:rFonts w:ascii="Arial" w:hAnsi="Arial" w:cs="Arial"/>
          <w:b/>
        </w:rPr>
        <w:t>Art. 3°</w:t>
      </w:r>
      <w:r w:rsidR="00CE0757">
        <w:rPr>
          <w:rFonts w:ascii="Arial" w:hAnsi="Arial" w:cs="Arial"/>
        </w:rPr>
        <w:t xml:space="preserve"> - </w:t>
      </w:r>
      <w:r w:rsidRPr="00001D9C">
        <w:rPr>
          <w:rFonts w:ascii="Arial" w:hAnsi="Arial" w:cs="Arial"/>
        </w:rPr>
        <w:t>Considera-se de caráter artístico e cultural os teatros e espaços culturais</w:t>
      </w:r>
    </w:p>
    <w:p w:rsidR="009406C9" w:rsidRPr="00001D9C" w:rsidRDefault="009406C9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1D9C">
        <w:rPr>
          <w:rFonts w:ascii="Arial" w:hAnsi="Arial" w:cs="Arial"/>
        </w:rPr>
        <w:t>que desenvolvam ações de criação, produção, formação, programação ou</w:t>
      </w:r>
    </w:p>
    <w:p w:rsidR="009406C9" w:rsidRDefault="009406C9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1D9C">
        <w:rPr>
          <w:rFonts w:ascii="Arial" w:hAnsi="Arial" w:cs="Arial"/>
        </w:rPr>
        <w:t>promoção de atividades artísticas com finalidade estética e cultural.</w:t>
      </w:r>
    </w:p>
    <w:p w:rsidR="00CE0757" w:rsidRPr="00001D9C" w:rsidRDefault="00CE0757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06C9" w:rsidRPr="00001D9C" w:rsidRDefault="009406C9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E0757">
        <w:rPr>
          <w:rFonts w:ascii="Arial" w:hAnsi="Arial" w:cs="Arial"/>
          <w:b/>
          <w:i/>
          <w:iCs/>
        </w:rPr>
        <w:t>Parágrafo único.</w:t>
      </w:r>
      <w:r w:rsidRPr="00001D9C">
        <w:rPr>
          <w:rFonts w:ascii="Arial" w:hAnsi="Arial" w:cs="Arial"/>
          <w:i/>
          <w:iCs/>
        </w:rPr>
        <w:t xml:space="preserve"> </w:t>
      </w:r>
      <w:r w:rsidRPr="00001D9C">
        <w:rPr>
          <w:rFonts w:ascii="Arial" w:hAnsi="Arial" w:cs="Arial"/>
        </w:rPr>
        <w:t>Consideram-se partes integrantes do imóvel teatro ou espaço</w:t>
      </w:r>
    </w:p>
    <w:p w:rsidR="009406C9" w:rsidRPr="00001D9C" w:rsidRDefault="009406C9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1D9C">
        <w:rPr>
          <w:rFonts w:ascii="Arial" w:hAnsi="Arial" w:cs="Arial"/>
        </w:rPr>
        <w:t xml:space="preserve">cultural as salas </w:t>
      </w:r>
      <w:r w:rsidR="00C831F4">
        <w:rPr>
          <w:rFonts w:ascii="Arial" w:hAnsi="Arial" w:cs="Arial"/>
        </w:rPr>
        <w:t xml:space="preserve">de apresentação de espetáculos, </w:t>
      </w:r>
      <w:r w:rsidRPr="00001D9C">
        <w:rPr>
          <w:rFonts w:ascii="Arial" w:hAnsi="Arial" w:cs="Arial"/>
        </w:rPr>
        <w:t>de ensaio e reunião,</w:t>
      </w:r>
    </w:p>
    <w:p w:rsidR="009406C9" w:rsidRPr="00001D9C" w:rsidRDefault="009406C9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1D9C">
        <w:rPr>
          <w:rFonts w:ascii="Arial" w:hAnsi="Arial" w:cs="Arial"/>
        </w:rPr>
        <w:t>salas de aulas de arte, guarda roupa, reserva técnica, escritórios, biblioteca,</w:t>
      </w:r>
    </w:p>
    <w:p w:rsidR="009406C9" w:rsidRPr="00001D9C" w:rsidRDefault="009406C9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1D9C">
        <w:rPr>
          <w:rFonts w:ascii="Arial" w:hAnsi="Arial" w:cs="Arial"/>
        </w:rPr>
        <w:t xml:space="preserve"> galeria de exposição, cafeteria ou bar, cozinha, entre outras dependências</w:t>
      </w:r>
    </w:p>
    <w:p w:rsidR="009406C9" w:rsidRDefault="009406C9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1D9C">
        <w:rPr>
          <w:rFonts w:ascii="Arial" w:hAnsi="Arial" w:cs="Arial"/>
        </w:rPr>
        <w:t>acessórias e complementares à atividade artística.</w:t>
      </w:r>
    </w:p>
    <w:p w:rsidR="00E926C1" w:rsidRPr="00001D9C" w:rsidRDefault="00E926C1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06C9" w:rsidRPr="00001D9C" w:rsidRDefault="009406C9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926C1">
        <w:rPr>
          <w:rFonts w:ascii="Arial" w:hAnsi="Arial" w:cs="Arial"/>
          <w:b/>
        </w:rPr>
        <w:t>Art. 4°</w:t>
      </w:r>
      <w:r w:rsidRPr="00001D9C">
        <w:rPr>
          <w:rFonts w:ascii="Arial" w:hAnsi="Arial" w:cs="Arial"/>
        </w:rPr>
        <w:t xml:space="preserve"> </w:t>
      </w:r>
      <w:r w:rsidR="00E926C1">
        <w:rPr>
          <w:rFonts w:ascii="Arial" w:hAnsi="Arial" w:cs="Arial"/>
        </w:rPr>
        <w:t xml:space="preserve">- </w:t>
      </w:r>
      <w:r w:rsidRPr="00001D9C">
        <w:rPr>
          <w:rFonts w:ascii="Arial" w:hAnsi="Arial" w:cs="Arial"/>
        </w:rPr>
        <w:t>A isenção prevista no art. 2 ° poderá ser requisitada ao Poder Executivo</w:t>
      </w:r>
    </w:p>
    <w:p w:rsidR="009406C9" w:rsidRPr="00001D9C" w:rsidRDefault="009406C9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1D9C">
        <w:rPr>
          <w:rFonts w:ascii="Arial" w:hAnsi="Arial" w:cs="Arial"/>
        </w:rPr>
        <w:t>pelos administradores ou gestores dos teatros ou espaços culturais, com, no</w:t>
      </w:r>
    </w:p>
    <w:p w:rsidR="009406C9" w:rsidRPr="00001D9C" w:rsidRDefault="009406C9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1D9C">
        <w:rPr>
          <w:rFonts w:ascii="Arial" w:hAnsi="Arial" w:cs="Arial"/>
        </w:rPr>
        <w:t>mínimo, 2 (dois) anos de atividades, sejam eles pessoas físicas ou jurídicas,</w:t>
      </w:r>
    </w:p>
    <w:p w:rsidR="009406C9" w:rsidRDefault="009406C9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1D9C">
        <w:rPr>
          <w:rFonts w:ascii="Arial" w:hAnsi="Arial" w:cs="Arial"/>
        </w:rPr>
        <w:t>proprietários, locatários ou cessionários.</w:t>
      </w:r>
    </w:p>
    <w:p w:rsidR="00E1381A" w:rsidRPr="00001D9C" w:rsidRDefault="00E1381A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06C9" w:rsidRPr="00001D9C" w:rsidRDefault="009406C9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381A">
        <w:rPr>
          <w:rFonts w:ascii="Arial" w:hAnsi="Arial" w:cs="Arial"/>
          <w:b/>
        </w:rPr>
        <w:t>§ 1 °</w:t>
      </w:r>
      <w:r w:rsidRPr="00001D9C">
        <w:rPr>
          <w:rFonts w:ascii="Arial" w:hAnsi="Arial" w:cs="Arial"/>
        </w:rPr>
        <w:t xml:space="preserve"> </w:t>
      </w:r>
      <w:r w:rsidR="00E1381A">
        <w:rPr>
          <w:rFonts w:ascii="Arial" w:hAnsi="Arial" w:cs="Arial"/>
        </w:rPr>
        <w:t xml:space="preserve">- </w:t>
      </w:r>
      <w:r w:rsidRPr="00001D9C">
        <w:rPr>
          <w:rFonts w:ascii="Arial" w:hAnsi="Arial" w:cs="Arial"/>
        </w:rPr>
        <w:t>O requerente que apresentar pedido de isenção, nos termos do caput deste</w:t>
      </w:r>
    </w:p>
    <w:p w:rsidR="009406C9" w:rsidRDefault="009406C9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1D9C">
        <w:rPr>
          <w:rFonts w:ascii="Arial" w:hAnsi="Arial" w:cs="Arial"/>
        </w:rPr>
        <w:t>artigo</w:t>
      </w:r>
      <w:r w:rsidR="00976F9B" w:rsidRPr="00001D9C">
        <w:rPr>
          <w:rFonts w:ascii="Arial" w:hAnsi="Arial" w:cs="Arial"/>
        </w:rPr>
        <w:t xml:space="preserve"> deverá</w:t>
      </w:r>
      <w:r w:rsidRPr="00001D9C">
        <w:rPr>
          <w:rFonts w:ascii="Arial" w:hAnsi="Arial" w:cs="Arial"/>
        </w:rPr>
        <w:t xml:space="preserve"> assinar termo de responsabilidade pelas informações prestadas.</w:t>
      </w:r>
    </w:p>
    <w:p w:rsidR="00E1381A" w:rsidRPr="00001D9C" w:rsidRDefault="00E1381A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06C9" w:rsidRPr="00001D9C" w:rsidRDefault="009406C9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381A">
        <w:rPr>
          <w:rFonts w:ascii="Arial" w:hAnsi="Arial" w:cs="Arial"/>
          <w:b/>
        </w:rPr>
        <w:t>§ 2°</w:t>
      </w:r>
      <w:r w:rsidRPr="00001D9C">
        <w:rPr>
          <w:rFonts w:ascii="Arial" w:hAnsi="Arial" w:cs="Arial"/>
        </w:rPr>
        <w:t xml:space="preserve"> </w:t>
      </w:r>
      <w:r w:rsidR="00E1381A">
        <w:rPr>
          <w:rFonts w:ascii="Arial" w:hAnsi="Arial" w:cs="Arial"/>
        </w:rPr>
        <w:t xml:space="preserve">- </w:t>
      </w:r>
      <w:r w:rsidRPr="00001D9C">
        <w:rPr>
          <w:rFonts w:ascii="Arial" w:hAnsi="Arial" w:cs="Arial"/>
        </w:rPr>
        <w:t>O requerente deverá entregar, anualmente, ao Poder Público, documentos</w:t>
      </w:r>
    </w:p>
    <w:p w:rsidR="009406C9" w:rsidRPr="00001D9C" w:rsidRDefault="009406C9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1D9C">
        <w:rPr>
          <w:rFonts w:ascii="Arial" w:hAnsi="Arial" w:cs="Arial"/>
        </w:rPr>
        <w:t>comprobatórios das atividades culturais, como a quantidade anual de</w:t>
      </w:r>
    </w:p>
    <w:p w:rsidR="009406C9" w:rsidRPr="00001D9C" w:rsidRDefault="009406C9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1D9C">
        <w:rPr>
          <w:rFonts w:ascii="Arial" w:hAnsi="Arial" w:cs="Arial"/>
        </w:rPr>
        <w:t>espectadores, relação das principais atividades realizadas, material de imprensa,</w:t>
      </w:r>
    </w:p>
    <w:p w:rsidR="009406C9" w:rsidRPr="00001D9C" w:rsidRDefault="00C831F4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clip</w:t>
      </w:r>
      <w:r w:rsidR="009406C9" w:rsidRPr="00001D9C">
        <w:rPr>
          <w:rFonts w:ascii="Arial" w:hAnsi="Arial" w:cs="Arial"/>
        </w:rPr>
        <w:t>pagem eletrônica, programas, cartazes, imagens, dentre outros, sob pena de</w:t>
      </w:r>
    </w:p>
    <w:p w:rsidR="009406C9" w:rsidRDefault="009406C9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1D9C">
        <w:rPr>
          <w:rFonts w:ascii="Arial" w:hAnsi="Arial" w:cs="Arial"/>
        </w:rPr>
        <w:t>perda da isenção fiscal.</w:t>
      </w:r>
    </w:p>
    <w:p w:rsidR="00E1381A" w:rsidRPr="00001D9C" w:rsidRDefault="00E1381A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06C9" w:rsidRPr="00001D9C" w:rsidRDefault="009406C9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381A">
        <w:rPr>
          <w:rFonts w:ascii="Arial" w:hAnsi="Arial" w:cs="Arial"/>
          <w:b/>
        </w:rPr>
        <w:t>§ 3°</w:t>
      </w:r>
      <w:r w:rsidR="00E1381A">
        <w:rPr>
          <w:rFonts w:ascii="Arial" w:hAnsi="Arial" w:cs="Arial"/>
        </w:rPr>
        <w:t xml:space="preserve"> -</w:t>
      </w:r>
      <w:r w:rsidR="00976F9B">
        <w:rPr>
          <w:rFonts w:ascii="Arial" w:hAnsi="Arial" w:cs="Arial"/>
        </w:rPr>
        <w:t xml:space="preserve"> </w:t>
      </w:r>
      <w:r w:rsidRPr="00001D9C">
        <w:rPr>
          <w:rFonts w:ascii="Arial" w:hAnsi="Arial" w:cs="Arial"/>
        </w:rPr>
        <w:t>As informações e materiais entregues anualmente pelos teatros e espaços</w:t>
      </w:r>
    </w:p>
    <w:p w:rsidR="009406C9" w:rsidRPr="00001D9C" w:rsidRDefault="009406C9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1D9C">
        <w:rPr>
          <w:rFonts w:ascii="Arial" w:hAnsi="Arial" w:cs="Arial"/>
        </w:rPr>
        <w:t>culturais poderão ser utilizadas pela municipalidade como base de dados sobre os</w:t>
      </w:r>
    </w:p>
    <w:p w:rsidR="009406C9" w:rsidRDefault="009406C9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1D9C">
        <w:rPr>
          <w:rFonts w:ascii="Arial" w:hAnsi="Arial" w:cs="Arial"/>
        </w:rPr>
        <w:t>locais de apresentação de espetáculos de artes cênicas na cidade.</w:t>
      </w:r>
    </w:p>
    <w:p w:rsidR="00E1381A" w:rsidRPr="00001D9C" w:rsidRDefault="00E1381A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06C9" w:rsidRPr="00E1381A" w:rsidRDefault="00E1381A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§ 4° </w:t>
      </w:r>
      <w:r w:rsidRPr="00E1381A">
        <w:rPr>
          <w:rFonts w:ascii="Arial" w:hAnsi="Arial" w:cs="Arial"/>
          <w:bCs/>
        </w:rPr>
        <w:t>-</w:t>
      </w:r>
      <w:r>
        <w:rPr>
          <w:rFonts w:ascii="Arial" w:hAnsi="Arial" w:cs="Arial"/>
          <w:b/>
          <w:bCs/>
        </w:rPr>
        <w:t xml:space="preserve"> </w:t>
      </w:r>
      <w:r w:rsidR="009406C9" w:rsidRPr="00E1381A">
        <w:rPr>
          <w:rFonts w:ascii="Arial" w:hAnsi="Arial" w:cs="Arial"/>
          <w:bCs/>
        </w:rPr>
        <w:t>O requerente, fica obrigado a comunicar o poder público caso haja alteração</w:t>
      </w:r>
    </w:p>
    <w:p w:rsidR="009406C9" w:rsidRDefault="009406C9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1381A">
        <w:rPr>
          <w:rFonts w:ascii="Arial" w:hAnsi="Arial" w:cs="Arial"/>
          <w:bCs/>
        </w:rPr>
        <w:t>do uso do imóvel como espaço teatral ou cultural, sob pena de multa.</w:t>
      </w:r>
    </w:p>
    <w:p w:rsidR="00E1381A" w:rsidRPr="00E1381A" w:rsidRDefault="00E1381A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9406C9" w:rsidRPr="00E1381A" w:rsidRDefault="009406C9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1381A">
        <w:rPr>
          <w:rFonts w:ascii="Arial" w:hAnsi="Arial" w:cs="Arial"/>
          <w:b/>
          <w:bCs/>
        </w:rPr>
        <w:t>§</w:t>
      </w:r>
      <w:r w:rsidR="00E1381A">
        <w:rPr>
          <w:rFonts w:ascii="Arial" w:hAnsi="Arial" w:cs="Arial"/>
          <w:b/>
          <w:bCs/>
        </w:rPr>
        <w:t xml:space="preserve"> </w:t>
      </w:r>
      <w:r w:rsidRPr="00E1381A">
        <w:rPr>
          <w:rFonts w:ascii="Arial" w:hAnsi="Arial" w:cs="Arial"/>
          <w:b/>
          <w:bCs/>
        </w:rPr>
        <w:t>5°</w:t>
      </w:r>
      <w:r w:rsidR="00E1381A">
        <w:rPr>
          <w:rFonts w:ascii="Arial" w:hAnsi="Arial" w:cs="Arial"/>
          <w:b/>
          <w:bCs/>
        </w:rPr>
        <w:t xml:space="preserve"> </w:t>
      </w:r>
      <w:r w:rsidR="00E1381A" w:rsidRPr="00E1381A">
        <w:rPr>
          <w:rFonts w:ascii="Arial" w:hAnsi="Arial" w:cs="Arial"/>
          <w:bCs/>
        </w:rPr>
        <w:t>-</w:t>
      </w:r>
      <w:r w:rsidR="00976F9B">
        <w:rPr>
          <w:rFonts w:ascii="Arial" w:hAnsi="Arial" w:cs="Arial"/>
          <w:b/>
          <w:bCs/>
        </w:rPr>
        <w:t xml:space="preserve"> </w:t>
      </w:r>
      <w:r w:rsidRPr="00E1381A">
        <w:rPr>
          <w:rFonts w:ascii="Arial" w:hAnsi="Arial" w:cs="Arial"/>
          <w:bCs/>
        </w:rPr>
        <w:t>O cálculo da multa aplicada no caso de descumprimento do disposto no</w:t>
      </w:r>
    </w:p>
    <w:p w:rsidR="009406C9" w:rsidRPr="00E1381A" w:rsidRDefault="009406C9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1381A">
        <w:rPr>
          <w:rFonts w:ascii="Arial" w:hAnsi="Arial" w:cs="Arial"/>
          <w:bCs/>
        </w:rPr>
        <w:t>parágrafo anterior deverá ser estipulado pelo Executivo na regulamentação desta</w:t>
      </w:r>
    </w:p>
    <w:p w:rsidR="009406C9" w:rsidRDefault="009406C9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1381A">
        <w:rPr>
          <w:rFonts w:ascii="Arial" w:hAnsi="Arial" w:cs="Arial"/>
          <w:bCs/>
        </w:rPr>
        <w:t>Lei.</w:t>
      </w:r>
    </w:p>
    <w:p w:rsidR="00552173" w:rsidRPr="00E1381A" w:rsidRDefault="00552173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9406C9" w:rsidRPr="00E1381A" w:rsidRDefault="009406C9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52173">
        <w:rPr>
          <w:rFonts w:ascii="Arial" w:hAnsi="Arial" w:cs="Arial"/>
          <w:b/>
          <w:bCs/>
        </w:rPr>
        <w:t>Art. 5°</w:t>
      </w:r>
      <w:r w:rsidR="00552173">
        <w:rPr>
          <w:rFonts w:ascii="Arial" w:hAnsi="Arial" w:cs="Arial"/>
          <w:b/>
          <w:bCs/>
        </w:rPr>
        <w:t xml:space="preserve"> </w:t>
      </w:r>
      <w:r w:rsidR="00552173" w:rsidRPr="00552173">
        <w:rPr>
          <w:rFonts w:ascii="Arial" w:hAnsi="Arial" w:cs="Arial"/>
          <w:bCs/>
        </w:rPr>
        <w:t>-</w:t>
      </w:r>
      <w:r w:rsidR="00976F9B" w:rsidRPr="00552173">
        <w:rPr>
          <w:rFonts w:ascii="Arial" w:hAnsi="Arial" w:cs="Arial"/>
          <w:bCs/>
        </w:rPr>
        <w:t xml:space="preserve"> </w:t>
      </w:r>
      <w:r w:rsidRPr="00E1381A">
        <w:rPr>
          <w:rFonts w:ascii="Arial" w:hAnsi="Arial" w:cs="Arial"/>
          <w:bCs/>
        </w:rPr>
        <w:t xml:space="preserve">O Executivo regulamentará a presente Lei no prazo de </w:t>
      </w:r>
      <w:r w:rsidR="00C831F4">
        <w:rPr>
          <w:rFonts w:ascii="Arial" w:hAnsi="Arial" w:cs="Arial"/>
          <w:bCs/>
        </w:rPr>
        <w:t>90</w:t>
      </w:r>
      <w:r w:rsidRPr="00E1381A">
        <w:rPr>
          <w:rFonts w:ascii="Arial" w:hAnsi="Arial" w:cs="Arial"/>
          <w:bCs/>
        </w:rPr>
        <w:t xml:space="preserve"> (</w:t>
      </w:r>
      <w:r w:rsidR="00C831F4">
        <w:rPr>
          <w:rFonts w:ascii="Arial" w:hAnsi="Arial" w:cs="Arial"/>
          <w:bCs/>
        </w:rPr>
        <w:t>nov</w:t>
      </w:r>
      <w:r w:rsidRPr="00E1381A">
        <w:rPr>
          <w:rFonts w:ascii="Arial" w:hAnsi="Arial" w:cs="Arial"/>
          <w:bCs/>
        </w:rPr>
        <w:t>enta) dias,</w:t>
      </w:r>
    </w:p>
    <w:p w:rsidR="009406C9" w:rsidRDefault="009406C9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1381A">
        <w:rPr>
          <w:rFonts w:ascii="Arial" w:hAnsi="Arial" w:cs="Arial"/>
          <w:bCs/>
        </w:rPr>
        <w:t>a partir da data de publicação.</w:t>
      </w:r>
    </w:p>
    <w:p w:rsidR="00552173" w:rsidRPr="00E1381A" w:rsidRDefault="00552173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9406C9" w:rsidRPr="00E1381A" w:rsidRDefault="009406C9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52173">
        <w:rPr>
          <w:rFonts w:ascii="Arial" w:hAnsi="Arial" w:cs="Arial"/>
          <w:b/>
          <w:bCs/>
        </w:rPr>
        <w:t>Art. 6°</w:t>
      </w:r>
      <w:r w:rsidR="00552173">
        <w:rPr>
          <w:rFonts w:ascii="Arial" w:hAnsi="Arial" w:cs="Arial"/>
          <w:b/>
          <w:bCs/>
        </w:rPr>
        <w:t xml:space="preserve"> </w:t>
      </w:r>
      <w:r w:rsidR="00552173" w:rsidRPr="00552173">
        <w:rPr>
          <w:rFonts w:ascii="Arial" w:hAnsi="Arial" w:cs="Arial"/>
          <w:bCs/>
        </w:rPr>
        <w:t>-</w:t>
      </w:r>
      <w:r w:rsidR="00976F9B">
        <w:rPr>
          <w:rFonts w:ascii="Arial" w:hAnsi="Arial" w:cs="Arial"/>
          <w:b/>
          <w:bCs/>
        </w:rPr>
        <w:t xml:space="preserve"> </w:t>
      </w:r>
      <w:r w:rsidRPr="00E1381A">
        <w:rPr>
          <w:rFonts w:ascii="Arial" w:hAnsi="Arial" w:cs="Arial"/>
          <w:bCs/>
        </w:rPr>
        <w:t>As despesas com a execução desta lei correrão por conta de dotações</w:t>
      </w:r>
    </w:p>
    <w:p w:rsidR="009406C9" w:rsidRDefault="009406C9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1381A">
        <w:rPr>
          <w:rFonts w:ascii="Arial" w:hAnsi="Arial" w:cs="Arial"/>
          <w:bCs/>
        </w:rPr>
        <w:t>orçamentárias próprias, suplementadas se necessário.</w:t>
      </w:r>
    </w:p>
    <w:p w:rsidR="00552173" w:rsidRPr="00E1381A" w:rsidRDefault="00552173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9406C9" w:rsidRPr="00E1381A" w:rsidRDefault="009406C9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52173">
        <w:rPr>
          <w:rFonts w:ascii="Arial" w:hAnsi="Arial" w:cs="Arial"/>
          <w:b/>
          <w:bCs/>
        </w:rPr>
        <w:t>Art. 7°</w:t>
      </w:r>
      <w:r w:rsidR="00552173">
        <w:rPr>
          <w:rFonts w:ascii="Arial" w:hAnsi="Arial" w:cs="Arial"/>
          <w:b/>
          <w:bCs/>
        </w:rPr>
        <w:t xml:space="preserve"> </w:t>
      </w:r>
      <w:r w:rsidR="00552173" w:rsidRPr="00552173">
        <w:rPr>
          <w:rFonts w:ascii="Arial" w:hAnsi="Arial" w:cs="Arial"/>
          <w:bCs/>
        </w:rPr>
        <w:t>-</w:t>
      </w:r>
      <w:r w:rsidR="00976F9B" w:rsidRPr="00552173">
        <w:rPr>
          <w:rFonts w:ascii="Arial" w:hAnsi="Arial" w:cs="Arial"/>
          <w:bCs/>
        </w:rPr>
        <w:t xml:space="preserve"> </w:t>
      </w:r>
      <w:r w:rsidRPr="00E1381A">
        <w:rPr>
          <w:rFonts w:ascii="Arial" w:hAnsi="Arial" w:cs="Arial"/>
          <w:bCs/>
        </w:rPr>
        <w:t>A isenção fiscal prevista no artigo 2° desta lei passa a vigorar a partir do</w:t>
      </w:r>
    </w:p>
    <w:p w:rsidR="009406C9" w:rsidRDefault="009406C9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1381A">
        <w:rPr>
          <w:rFonts w:ascii="Arial" w:hAnsi="Arial" w:cs="Arial"/>
          <w:bCs/>
        </w:rPr>
        <w:t>primeiro dia do exercício seguinte ao da data de sua publicação.</w:t>
      </w:r>
    </w:p>
    <w:p w:rsidR="00552173" w:rsidRDefault="00552173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50496" w:rsidRDefault="00750496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50496" w:rsidRDefault="00750496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50496" w:rsidRDefault="00750496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50496" w:rsidRDefault="00750496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50496" w:rsidRDefault="00750496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50496" w:rsidRDefault="00750496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50496" w:rsidRDefault="00750496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50496" w:rsidRDefault="00750496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50496" w:rsidRDefault="00750496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50496" w:rsidRDefault="00750496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50496" w:rsidRDefault="00750496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50496" w:rsidRDefault="00750496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50496" w:rsidRDefault="00750496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50496" w:rsidRDefault="00750496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50496" w:rsidRDefault="00750496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50496" w:rsidRDefault="00750496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50496" w:rsidRDefault="00750496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50496" w:rsidRDefault="00750496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50496" w:rsidRDefault="00750496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50496" w:rsidRPr="00E1381A" w:rsidRDefault="00750496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874E6" w:rsidRDefault="008874E6" w:rsidP="007504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9406C9" w:rsidRDefault="009406C9" w:rsidP="007504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50496">
        <w:rPr>
          <w:rFonts w:ascii="Arial" w:hAnsi="Arial" w:cs="Arial"/>
          <w:b/>
        </w:rPr>
        <w:t>JUSTIFICATIVA</w:t>
      </w:r>
    </w:p>
    <w:p w:rsidR="00750496" w:rsidRPr="00750496" w:rsidRDefault="00750496" w:rsidP="007504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9406C9" w:rsidRDefault="009406C9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26713" w:rsidRDefault="00B26713" w:rsidP="00B26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 o advento das tecnologias dos últimos tempos, onde o jovem passa a maior parte do seu tempo em internet e celulares, nós como Legisladores devemos nos preocupar com as</w:t>
      </w:r>
      <w:r w:rsidR="009406C9" w:rsidRPr="00001D9C">
        <w:rPr>
          <w:rFonts w:ascii="Arial" w:hAnsi="Arial" w:cs="Arial"/>
        </w:rPr>
        <w:t xml:space="preserve"> políticas públicas de cultura voltadas ao cidadão. </w:t>
      </w:r>
    </w:p>
    <w:p w:rsidR="00B26713" w:rsidRPr="00001D9C" w:rsidRDefault="00B26713" w:rsidP="00B26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06C9" w:rsidRDefault="00B26713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Tal projeto pode</w:t>
      </w:r>
      <w:r w:rsidR="00877EAD">
        <w:rPr>
          <w:rFonts w:ascii="Arial" w:hAnsi="Arial" w:cs="Arial"/>
        </w:rPr>
        <w:t xml:space="preserve"> fazer com que</w:t>
      </w:r>
      <w:r w:rsidR="00976F9B">
        <w:rPr>
          <w:rFonts w:ascii="Arial" w:hAnsi="Arial" w:cs="Arial"/>
        </w:rPr>
        <w:t xml:space="preserve"> </w:t>
      </w:r>
      <w:r w:rsidR="009406C9" w:rsidRPr="00001D9C">
        <w:rPr>
          <w:rFonts w:ascii="Arial" w:hAnsi="Arial" w:cs="Arial"/>
        </w:rPr>
        <w:t xml:space="preserve">diversos grupos e companhias </w:t>
      </w:r>
      <w:r>
        <w:rPr>
          <w:rFonts w:ascii="Arial" w:hAnsi="Arial" w:cs="Arial"/>
        </w:rPr>
        <w:t xml:space="preserve">possam criar </w:t>
      </w:r>
      <w:r w:rsidR="009406C9" w:rsidRPr="00001D9C">
        <w:rPr>
          <w:rFonts w:ascii="Arial" w:hAnsi="Arial" w:cs="Arial"/>
        </w:rPr>
        <w:t>pequenos</w:t>
      </w:r>
      <w:r>
        <w:rPr>
          <w:rFonts w:ascii="Arial" w:hAnsi="Arial" w:cs="Arial"/>
        </w:rPr>
        <w:t xml:space="preserve"> </w:t>
      </w:r>
      <w:r w:rsidR="009406C9" w:rsidRPr="00001D9C">
        <w:rPr>
          <w:rFonts w:ascii="Arial" w:hAnsi="Arial" w:cs="Arial"/>
        </w:rPr>
        <w:t>teatros ou espaços culturais em galpões, garagens ou sobrelojas que est</w:t>
      </w:r>
      <w:r>
        <w:rPr>
          <w:rFonts w:ascii="Arial" w:hAnsi="Arial" w:cs="Arial"/>
        </w:rPr>
        <w:t>ejam abandonadas, organizando uma</w:t>
      </w:r>
      <w:r w:rsidR="009406C9" w:rsidRPr="00001D9C">
        <w:rPr>
          <w:rFonts w:ascii="Arial" w:hAnsi="Arial" w:cs="Arial"/>
        </w:rPr>
        <w:t xml:space="preserve"> programação de qualidade, que inclui a pesquisa de</w:t>
      </w:r>
      <w:r>
        <w:rPr>
          <w:rFonts w:ascii="Arial" w:hAnsi="Arial" w:cs="Arial"/>
        </w:rPr>
        <w:t xml:space="preserve"> linguagens e a</w:t>
      </w:r>
      <w:r w:rsidR="009406C9" w:rsidRPr="00001D9C">
        <w:rPr>
          <w:rFonts w:ascii="Arial" w:hAnsi="Arial" w:cs="Arial"/>
        </w:rPr>
        <w:t xml:space="preserve"> formação, inteiramente</w:t>
      </w:r>
      <w:r>
        <w:rPr>
          <w:rFonts w:ascii="Arial" w:hAnsi="Arial" w:cs="Arial"/>
        </w:rPr>
        <w:t xml:space="preserve"> voltada para as comunidades </w:t>
      </w:r>
      <w:r w:rsidR="009406C9" w:rsidRPr="00001D9C">
        <w:rPr>
          <w:rFonts w:ascii="Arial" w:hAnsi="Arial" w:cs="Arial"/>
        </w:rPr>
        <w:t>que não têm acesso a cultura.</w:t>
      </w:r>
    </w:p>
    <w:p w:rsidR="00B26713" w:rsidRPr="00001D9C" w:rsidRDefault="00B26713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876E6" w:rsidRDefault="00976F9B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1D9C">
        <w:rPr>
          <w:rFonts w:ascii="Arial" w:hAnsi="Arial" w:cs="Arial"/>
        </w:rPr>
        <w:t xml:space="preserve">A produção artística gerada nos espaços independentes </w:t>
      </w:r>
      <w:r>
        <w:rPr>
          <w:rFonts w:ascii="Arial" w:hAnsi="Arial" w:cs="Arial"/>
        </w:rPr>
        <w:t>pode contribuir</w:t>
      </w:r>
      <w:r w:rsidR="009406C9" w:rsidRPr="00001D9C">
        <w:rPr>
          <w:rFonts w:ascii="Arial" w:hAnsi="Arial" w:cs="Arial"/>
        </w:rPr>
        <w:t xml:space="preserve"> fortemente para</w:t>
      </w:r>
      <w:r w:rsidR="00D876E6">
        <w:rPr>
          <w:rFonts w:ascii="Arial" w:hAnsi="Arial" w:cs="Arial"/>
        </w:rPr>
        <w:t xml:space="preserve"> </w:t>
      </w:r>
      <w:r w:rsidR="009406C9" w:rsidRPr="00001D9C">
        <w:rPr>
          <w:rFonts w:ascii="Arial" w:hAnsi="Arial" w:cs="Arial"/>
        </w:rPr>
        <w:t xml:space="preserve">que </w:t>
      </w:r>
      <w:r w:rsidR="00D876E6">
        <w:rPr>
          <w:rFonts w:ascii="Arial" w:hAnsi="Arial" w:cs="Arial"/>
        </w:rPr>
        <w:t>a cultura interfira</w:t>
      </w:r>
      <w:r w:rsidR="009406C9" w:rsidRPr="00001D9C">
        <w:rPr>
          <w:rFonts w:ascii="Arial" w:hAnsi="Arial" w:cs="Arial"/>
        </w:rPr>
        <w:t xml:space="preserve"> cada vez mais no desenvolvimento da cidadania. </w:t>
      </w:r>
    </w:p>
    <w:p w:rsidR="009406C9" w:rsidRDefault="00D876E6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876E6" w:rsidRDefault="00D876E6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Em nossa cidade já temos o exemplo do cidadão Luciano</w:t>
      </w:r>
      <w:r w:rsidR="00574D4A">
        <w:rPr>
          <w:rFonts w:ascii="Arial" w:hAnsi="Arial" w:cs="Arial"/>
        </w:rPr>
        <w:t xml:space="preserve"> Willian do Bairro Boa Vista onde já realizou projetos envolvendo cinema. O Projeto “Coletivo Cultural Carapuça” onde sempre estão realizando </w:t>
      </w:r>
      <w:r w:rsidR="00AB4451">
        <w:rPr>
          <w:rFonts w:ascii="Arial" w:hAnsi="Arial" w:cs="Arial"/>
        </w:rPr>
        <w:t>projetos envolvendo filmes, musi</w:t>
      </w:r>
      <w:r w:rsidR="00574D4A">
        <w:rPr>
          <w:rFonts w:ascii="Arial" w:hAnsi="Arial" w:cs="Arial"/>
        </w:rPr>
        <w:t>cas e leituras.</w:t>
      </w:r>
    </w:p>
    <w:p w:rsidR="00AB4451" w:rsidRPr="00001D9C" w:rsidRDefault="00AB4451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06C9" w:rsidRPr="00001D9C" w:rsidRDefault="00AB4451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406C9" w:rsidRPr="00001D9C">
        <w:rPr>
          <w:rFonts w:ascii="Arial" w:hAnsi="Arial" w:cs="Arial"/>
        </w:rPr>
        <w:t xml:space="preserve">eatros e </w:t>
      </w:r>
      <w:r>
        <w:rPr>
          <w:rFonts w:ascii="Arial" w:hAnsi="Arial" w:cs="Arial"/>
        </w:rPr>
        <w:t>espaços culturais com as portas</w:t>
      </w:r>
      <w:r w:rsidR="009406C9" w:rsidRPr="00001D9C">
        <w:rPr>
          <w:rFonts w:ascii="Arial" w:hAnsi="Arial" w:cs="Arial"/>
        </w:rPr>
        <w:t xml:space="preserve"> voltadas à rua configuram-se como</w:t>
      </w:r>
    </w:p>
    <w:p w:rsidR="009406C9" w:rsidRPr="00001D9C" w:rsidRDefault="009406C9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1D9C">
        <w:rPr>
          <w:rFonts w:ascii="Arial" w:hAnsi="Arial" w:cs="Arial"/>
        </w:rPr>
        <w:t>importantes foros de reflexão sobre questões sociais, políticas e morais da sociedade</w:t>
      </w:r>
    </w:p>
    <w:p w:rsidR="009406C9" w:rsidRPr="00001D9C" w:rsidRDefault="009406C9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1D9C">
        <w:rPr>
          <w:rFonts w:ascii="Arial" w:hAnsi="Arial" w:cs="Arial"/>
        </w:rPr>
        <w:t>contemporânea, temas de grande relevância cultural.</w:t>
      </w:r>
    </w:p>
    <w:p w:rsidR="00AB4451" w:rsidRDefault="00AB4451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06C9" w:rsidRPr="00001D9C" w:rsidRDefault="009406C9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1D9C">
        <w:rPr>
          <w:rFonts w:ascii="Arial" w:hAnsi="Arial" w:cs="Arial"/>
        </w:rPr>
        <w:t xml:space="preserve">No entanto, o que vemos hoje é o </w:t>
      </w:r>
      <w:r w:rsidR="00AB4451">
        <w:rPr>
          <w:rFonts w:ascii="Arial" w:hAnsi="Arial" w:cs="Arial"/>
        </w:rPr>
        <w:t>desinteresse de diversos cidadãos e</w:t>
      </w:r>
      <w:r w:rsidRPr="00001D9C">
        <w:rPr>
          <w:rFonts w:ascii="Arial" w:hAnsi="Arial" w:cs="Arial"/>
        </w:rPr>
        <w:t xml:space="preserve"> espaços devido ao</w:t>
      </w:r>
      <w:r w:rsidR="00AB4451">
        <w:rPr>
          <w:rFonts w:ascii="Arial" w:hAnsi="Arial" w:cs="Arial"/>
        </w:rPr>
        <w:t xml:space="preserve"> </w:t>
      </w:r>
      <w:r w:rsidRPr="00001D9C">
        <w:rPr>
          <w:rFonts w:ascii="Arial" w:hAnsi="Arial" w:cs="Arial"/>
        </w:rPr>
        <w:t>elevado custo de alugueis e I PTU da cidade e à ausência de políticas públicas</w:t>
      </w:r>
      <w:r w:rsidR="00AB4451">
        <w:rPr>
          <w:rFonts w:ascii="Arial" w:hAnsi="Arial" w:cs="Arial"/>
        </w:rPr>
        <w:t xml:space="preserve"> </w:t>
      </w:r>
      <w:r w:rsidRPr="00001D9C">
        <w:rPr>
          <w:rFonts w:ascii="Arial" w:hAnsi="Arial" w:cs="Arial"/>
        </w:rPr>
        <w:t>para a manutenção desses espaços pelo município.</w:t>
      </w:r>
    </w:p>
    <w:p w:rsidR="00AB4451" w:rsidRDefault="00AB4451" w:rsidP="00940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76F9B" w:rsidRDefault="009406C9" w:rsidP="00877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1D9C">
        <w:rPr>
          <w:rFonts w:ascii="Arial" w:hAnsi="Arial" w:cs="Arial"/>
        </w:rPr>
        <w:t xml:space="preserve">O presente projeto de lei é importante porque </w:t>
      </w:r>
      <w:r w:rsidR="00AB4451">
        <w:rPr>
          <w:rFonts w:ascii="Arial" w:hAnsi="Arial" w:cs="Arial"/>
        </w:rPr>
        <w:t xml:space="preserve">poderá </w:t>
      </w:r>
      <w:r w:rsidRPr="00001D9C">
        <w:rPr>
          <w:rFonts w:ascii="Arial" w:hAnsi="Arial" w:cs="Arial"/>
        </w:rPr>
        <w:t>destaca</w:t>
      </w:r>
      <w:r w:rsidR="00AB4451">
        <w:rPr>
          <w:rFonts w:ascii="Arial" w:hAnsi="Arial" w:cs="Arial"/>
        </w:rPr>
        <w:t xml:space="preserve">r e dar mais gás aos projetos </w:t>
      </w:r>
      <w:r w:rsidRPr="00001D9C">
        <w:rPr>
          <w:rFonts w:ascii="Arial" w:hAnsi="Arial" w:cs="Arial"/>
        </w:rPr>
        <w:t>culturais que</w:t>
      </w:r>
      <w:r w:rsidR="00AB4451">
        <w:rPr>
          <w:rFonts w:ascii="Arial" w:hAnsi="Arial" w:cs="Arial"/>
        </w:rPr>
        <w:t xml:space="preserve"> </w:t>
      </w:r>
      <w:r w:rsidRPr="00001D9C">
        <w:rPr>
          <w:rFonts w:ascii="Arial" w:hAnsi="Arial" w:cs="Arial"/>
        </w:rPr>
        <w:t>estão nas ruas como locais de resistência cultur</w:t>
      </w:r>
      <w:r w:rsidR="00976F9B">
        <w:rPr>
          <w:rFonts w:ascii="Arial" w:hAnsi="Arial" w:cs="Arial"/>
        </w:rPr>
        <w:t xml:space="preserve">al, que promovem a cidadania </w:t>
      </w:r>
      <w:r w:rsidRPr="00001D9C">
        <w:rPr>
          <w:rFonts w:ascii="Arial" w:hAnsi="Arial" w:cs="Arial"/>
        </w:rPr>
        <w:t>e</w:t>
      </w:r>
      <w:r w:rsidR="00AB4451">
        <w:rPr>
          <w:rFonts w:ascii="Arial" w:hAnsi="Arial" w:cs="Arial"/>
        </w:rPr>
        <w:t xml:space="preserve"> </w:t>
      </w:r>
      <w:r w:rsidRPr="00001D9C">
        <w:rPr>
          <w:rFonts w:ascii="Arial" w:hAnsi="Arial" w:cs="Arial"/>
        </w:rPr>
        <w:t>a diversidade cultural, cabendo ao Município reconhecê-los como espaços de interesse</w:t>
      </w:r>
      <w:r w:rsidR="00AB4451">
        <w:rPr>
          <w:rFonts w:ascii="Arial" w:hAnsi="Arial" w:cs="Arial"/>
        </w:rPr>
        <w:t xml:space="preserve"> </w:t>
      </w:r>
      <w:r w:rsidRPr="00001D9C">
        <w:rPr>
          <w:rFonts w:ascii="Arial" w:hAnsi="Arial" w:cs="Arial"/>
        </w:rPr>
        <w:t>público.</w:t>
      </w:r>
    </w:p>
    <w:p w:rsidR="00976F9B" w:rsidRDefault="00976F9B" w:rsidP="00877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76F9B" w:rsidRDefault="00976F9B" w:rsidP="00877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76F9B" w:rsidRDefault="00976F9B" w:rsidP="00877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976F9B" w:rsidRDefault="00976F9B" w:rsidP="00877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76F9B" w:rsidRDefault="00976F9B" w:rsidP="00877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76F9B" w:rsidRDefault="00976F9B" w:rsidP="00877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76F9B" w:rsidRDefault="00976F9B" w:rsidP="00877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76F9B" w:rsidRDefault="00976F9B" w:rsidP="00877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76F9B" w:rsidRDefault="00976F9B" w:rsidP="00877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76F9B" w:rsidRPr="00001D9C" w:rsidRDefault="00976F9B" w:rsidP="00976F9B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t-BR"/>
        </w:rPr>
      </w:pPr>
      <w:r w:rsidRPr="00001D9C">
        <w:rPr>
          <w:rFonts w:ascii="Arial" w:eastAsia="Times New Roman" w:hAnsi="Arial" w:cs="Arial"/>
          <w:lang w:eastAsia="pt-BR"/>
        </w:rPr>
        <w:t xml:space="preserve">Estiva, </w:t>
      </w:r>
      <w:r>
        <w:rPr>
          <w:rFonts w:ascii="Arial" w:eastAsia="Times New Roman" w:hAnsi="Arial" w:cs="Arial"/>
          <w:lang w:eastAsia="pt-BR"/>
        </w:rPr>
        <w:t>20</w:t>
      </w:r>
      <w:r w:rsidRPr="00001D9C">
        <w:rPr>
          <w:rFonts w:ascii="Arial" w:eastAsia="Times New Roman" w:hAnsi="Arial" w:cs="Arial"/>
          <w:lang w:eastAsia="pt-BR"/>
        </w:rPr>
        <w:t xml:space="preserve"> de fevereiro de 2015.</w:t>
      </w:r>
    </w:p>
    <w:p w:rsidR="00976F9B" w:rsidRDefault="00976F9B" w:rsidP="00877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76F9B" w:rsidRDefault="00976F9B" w:rsidP="00877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76F9B" w:rsidRDefault="00976F9B" w:rsidP="00877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76F9B" w:rsidRDefault="00976F9B" w:rsidP="00877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76F9B" w:rsidRDefault="00976F9B" w:rsidP="00877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76F9B" w:rsidRDefault="00976F9B" w:rsidP="00877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76F9B" w:rsidRDefault="00976F9B" w:rsidP="00877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76F9B" w:rsidRDefault="00976F9B" w:rsidP="00877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06C9" w:rsidRDefault="00976F9B" w:rsidP="00976F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Marcelo Moreira Lopes</w:t>
      </w:r>
    </w:p>
    <w:p w:rsidR="00976F9B" w:rsidRDefault="00976F9B" w:rsidP="00976F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sectPr w:rsidR="00976F9B" w:rsidSect="00D424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">
    <w:altName w:val="Palatino Linotype"/>
    <w:charset w:val="00"/>
    <w:family w:val="auto"/>
    <w:pitch w:val="variable"/>
    <w:sig w:usb0="00000007" w:usb1="00000000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3B94"/>
    <w:rsid w:val="00001D9C"/>
    <w:rsid w:val="00081D1D"/>
    <w:rsid w:val="000D4C3C"/>
    <w:rsid w:val="00101BBE"/>
    <w:rsid w:val="001209F4"/>
    <w:rsid w:val="00135701"/>
    <w:rsid w:val="00194964"/>
    <w:rsid w:val="002F21B1"/>
    <w:rsid w:val="00375E13"/>
    <w:rsid w:val="003B00AD"/>
    <w:rsid w:val="003D0367"/>
    <w:rsid w:val="003E0A26"/>
    <w:rsid w:val="004178B6"/>
    <w:rsid w:val="0047133A"/>
    <w:rsid w:val="00542A9C"/>
    <w:rsid w:val="00552173"/>
    <w:rsid w:val="00553E56"/>
    <w:rsid w:val="00555988"/>
    <w:rsid w:val="00574D4A"/>
    <w:rsid w:val="00750496"/>
    <w:rsid w:val="007C4CA6"/>
    <w:rsid w:val="007D5C8B"/>
    <w:rsid w:val="00877EAD"/>
    <w:rsid w:val="008874E6"/>
    <w:rsid w:val="008B31B2"/>
    <w:rsid w:val="008E3659"/>
    <w:rsid w:val="008F266E"/>
    <w:rsid w:val="00922D21"/>
    <w:rsid w:val="0092715A"/>
    <w:rsid w:val="009406C9"/>
    <w:rsid w:val="00976F9B"/>
    <w:rsid w:val="00A93FB2"/>
    <w:rsid w:val="00AB4451"/>
    <w:rsid w:val="00AF2F89"/>
    <w:rsid w:val="00B22AD3"/>
    <w:rsid w:val="00B26713"/>
    <w:rsid w:val="00BB00AC"/>
    <w:rsid w:val="00BF1181"/>
    <w:rsid w:val="00C10D04"/>
    <w:rsid w:val="00C30EA0"/>
    <w:rsid w:val="00C831F4"/>
    <w:rsid w:val="00CC1200"/>
    <w:rsid w:val="00CD44CE"/>
    <w:rsid w:val="00CE0757"/>
    <w:rsid w:val="00CF3B94"/>
    <w:rsid w:val="00D424D9"/>
    <w:rsid w:val="00D876E6"/>
    <w:rsid w:val="00D879A0"/>
    <w:rsid w:val="00D9441A"/>
    <w:rsid w:val="00DB327E"/>
    <w:rsid w:val="00DF5DA7"/>
    <w:rsid w:val="00E00B6D"/>
    <w:rsid w:val="00E0246E"/>
    <w:rsid w:val="00E11E16"/>
    <w:rsid w:val="00E1381A"/>
    <w:rsid w:val="00E33F5E"/>
    <w:rsid w:val="00E926C1"/>
    <w:rsid w:val="00EC2BB7"/>
    <w:rsid w:val="00ED2E5E"/>
    <w:rsid w:val="00F075EA"/>
    <w:rsid w:val="00F3481C"/>
    <w:rsid w:val="00F90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94"/>
  </w:style>
  <w:style w:type="paragraph" w:styleId="Ttulo3">
    <w:name w:val="heading 3"/>
    <w:basedOn w:val="Normal"/>
    <w:next w:val="Normal"/>
    <w:link w:val="Ttulo3Char"/>
    <w:qFormat/>
    <w:rsid w:val="007C4CA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7">
    <w:name w:val="heading 7"/>
    <w:basedOn w:val="Normal"/>
    <w:next w:val="Normal"/>
    <w:link w:val="Ttulo7Char"/>
    <w:qFormat/>
    <w:rsid w:val="007C4CA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F3B9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CF3B9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F3B9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D4C3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D4C3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C4C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C4CA6"/>
    <w:rPr>
      <w:sz w:val="16"/>
      <w:szCs w:val="16"/>
    </w:rPr>
  </w:style>
  <w:style w:type="character" w:customStyle="1" w:styleId="Ttulo3Char">
    <w:name w:val="Título 3 Char"/>
    <w:basedOn w:val="Fontepargpadro"/>
    <w:link w:val="Ttulo3"/>
    <w:rsid w:val="007C4CA6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7C4CA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7C4CA6"/>
    <w:rPr>
      <w:b/>
      <w:bCs/>
    </w:rPr>
  </w:style>
  <w:style w:type="paragraph" w:styleId="Recuodecorpodetexto2">
    <w:name w:val="Body Text Indent 2"/>
    <w:basedOn w:val="Normal"/>
    <w:link w:val="Recuodecorpodetexto2Char"/>
    <w:rsid w:val="007C4CA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7C4C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o1">
    <w:name w:val="texto1"/>
    <w:basedOn w:val="Normal"/>
    <w:rsid w:val="007C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7C4CA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7C4CA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amaramunicipal@estivanet.com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860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21</cp:revision>
  <cp:lastPrinted>2015-02-23T18:22:00Z</cp:lastPrinted>
  <dcterms:created xsi:type="dcterms:W3CDTF">2015-02-18T18:31:00Z</dcterms:created>
  <dcterms:modified xsi:type="dcterms:W3CDTF">2015-02-23T18:23:00Z</dcterms:modified>
</cp:coreProperties>
</file>